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22660" w:type="dxa"/>
        <w:tblCellMar>
          <w:top w:w="57" w:type="dxa"/>
          <w:bottom w:w="57" w:type="dxa"/>
        </w:tblCellMar>
        <w:tblLook w:val="04A0" w:firstRow="1" w:lastRow="0" w:firstColumn="1" w:lastColumn="0" w:noHBand="0" w:noVBand="1"/>
      </w:tblPr>
      <w:tblGrid>
        <w:gridCol w:w="1945"/>
        <w:gridCol w:w="2830"/>
        <w:gridCol w:w="532"/>
        <w:gridCol w:w="2358"/>
        <w:gridCol w:w="961"/>
        <w:gridCol w:w="1890"/>
        <w:gridCol w:w="1429"/>
        <w:gridCol w:w="1439"/>
        <w:gridCol w:w="1924"/>
        <w:gridCol w:w="355"/>
        <w:gridCol w:w="2985"/>
        <w:gridCol w:w="367"/>
        <w:gridCol w:w="355"/>
        <w:gridCol w:w="2945"/>
        <w:gridCol w:w="345"/>
      </w:tblGrid>
      <w:tr w:rsidRPr="00A407AD" w:rsidR="00DA1D6B" w:rsidTr="69431D6F" w14:paraId="1DD21E71" w14:textId="77777777">
        <w:trPr>
          <w:cantSplit/>
          <w:trHeight w:val="567"/>
          <w:tblHeader/>
        </w:trPr>
        <w:tc>
          <w:tcPr>
            <w:tcW w:w="1945" w:type="dxa"/>
            <w:shd w:val="clear" w:color="auto" w:fill="C6D9F1" w:themeFill="text2" w:themeFillTint="33"/>
            <w:tcMar/>
            <w:vAlign w:val="center"/>
          </w:tcPr>
          <w:p w:rsidRPr="00A407AD" w:rsidR="00DA1D6B" w:rsidP="001F1006" w:rsidRDefault="00DA1D6B" w14:paraId="41A17136" w14:textId="629FB83F">
            <w:pPr>
              <w:jc w:val="center"/>
              <w:rPr>
                <w:rFonts w:ascii="Century" w:hAnsi="Century"/>
                <w:sz w:val="28"/>
                <w:szCs w:val="28"/>
              </w:rPr>
            </w:pPr>
            <w:r>
              <w:rPr>
                <w:rFonts w:ascii="Century" w:hAnsi="Century"/>
                <w:sz w:val="40"/>
                <w:szCs w:val="28"/>
              </w:rPr>
              <w:t>Year 6</w:t>
            </w:r>
          </w:p>
        </w:tc>
        <w:tc>
          <w:tcPr>
            <w:tcW w:w="3362" w:type="dxa"/>
            <w:gridSpan w:val="2"/>
            <w:tcBorders>
              <w:bottom w:val="single" w:color="auto" w:sz="12" w:space="0"/>
            </w:tcBorders>
            <w:shd w:val="clear" w:color="auto" w:fill="C6D9F1" w:themeFill="text2" w:themeFillTint="33"/>
            <w:tcMar/>
            <w:vAlign w:val="center"/>
          </w:tcPr>
          <w:p w:rsidRPr="00A407AD" w:rsidR="00DA1D6B" w:rsidP="001F1006" w:rsidRDefault="004F45D0" w14:paraId="6980F517" w14:textId="7C24E000">
            <w:pPr>
              <w:jc w:val="center"/>
              <w:rPr>
                <w:rFonts w:ascii="Century" w:hAnsi="Century"/>
                <w:b/>
                <w:sz w:val="28"/>
                <w:szCs w:val="28"/>
              </w:rPr>
            </w:pPr>
            <w:r>
              <w:rPr>
                <w:rFonts w:ascii="Century" w:hAnsi="Century"/>
                <w:b/>
                <w:sz w:val="28"/>
                <w:szCs w:val="28"/>
              </w:rPr>
              <w:t>Advent</w:t>
            </w:r>
            <w:r w:rsidRPr="00A407AD" w:rsidR="00DA1D6B">
              <w:rPr>
                <w:rFonts w:ascii="Century" w:hAnsi="Century"/>
                <w:b/>
                <w:sz w:val="28"/>
                <w:szCs w:val="28"/>
              </w:rPr>
              <w:t xml:space="preserve"> 1</w:t>
            </w:r>
          </w:p>
        </w:tc>
        <w:tc>
          <w:tcPr>
            <w:tcW w:w="3319" w:type="dxa"/>
            <w:gridSpan w:val="2"/>
            <w:tcBorders>
              <w:bottom w:val="single" w:color="auto" w:sz="12" w:space="0"/>
            </w:tcBorders>
            <w:shd w:val="clear" w:color="auto" w:fill="C6D9F1" w:themeFill="text2" w:themeFillTint="33"/>
            <w:tcMar/>
            <w:vAlign w:val="center"/>
          </w:tcPr>
          <w:p w:rsidRPr="00A407AD" w:rsidR="00DA1D6B" w:rsidP="001F1006" w:rsidRDefault="004F45D0" w14:paraId="13475058" w14:textId="3FA0F299">
            <w:pPr>
              <w:jc w:val="center"/>
              <w:rPr>
                <w:rFonts w:ascii="Century" w:hAnsi="Century"/>
                <w:b/>
                <w:i/>
                <w:sz w:val="28"/>
                <w:szCs w:val="28"/>
              </w:rPr>
            </w:pPr>
            <w:r>
              <w:rPr>
                <w:rFonts w:ascii="Century" w:hAnsi="Century"/>
                <w:b/>
                <w:sz w:val="28"/>
                <w:szCs w:val="28"/>
              </w:rPr>
              <w:t>Advent 2</w:t>
            </w:r>
          </w:p>
        </w:tc>
        <w:tc>
          <w:tcPr>
            <w:tcW w:w="3319" w:type="dxa"/>
            <w:gridSpan w:val="2"/>
            <w:tcBorders>
              <w:bottom w:val="single" w:color="auto" w:sz="12" w:space="0"/>
            </w:tcBorders>
            <w:shd w:val="clear" w:color="auto" w:fill="C6D9F1" w:themeFill="text2" w:themeFillTint="33"/>
            <w:tcMar/>
            <w:vAlign w:val="center"/>
          </w:tcPr>
          <w:p w:rsidRPr="00A407AD" w:rsidR="00DA1D6B" w:rsidP="001F1006" w:rsidRDefault="004F45D0" w14:paraId="31E20368" w14:textId="7CB72F8F">
            <w:pPr>
              <w:jc w:val="center"/>
              <w:rPr>
                <w:rFonts w:ascii="Century" w:hAnsi="Century"/>
                <w:b/>
                <w:i/>
                <w:sz w:val="28"/>
                <w:szCs w:val="28"/>
              </w:rPr>
            </w:pPr>
            <w:r>
              <w:rPr>
                <w:rFonts w:ascii="Century" w:hAnsi="Century"/>
                <w:b/>
                <w:sz w:val="28"/>
                <w:szCs w:val="28"/>
              </w:rPr>
              <w:t>Lent 1</w:t>
            </w:r>
          </w:p>
        </w:tc>
        <w:tc>
          <w:tcPr>
            <w:tcW w:w="3718" w:type="dxa"/>
            <w:gridSpan w:val="3"/>
            <w:tcBorders>
              <w:bottom w:val="single" w:color="auto" w:sz="12" w:space="0"/>
            </w:tcBorders>
            <w:shd w:val="clear" w:color="auto" w:fill="C6D9F1" w:themeFill="text2" w:themeFillTint="33"/>
            <w:tcMar/>
            <w:vAlign w:val="center"/>
          </w:tcPr>
          <w:p w:rsidRPr="00A407AD" w:rsidR="00DA1D6B" w:rsidP="001F1006" w:rsidRDefault="004F45D0" w14:paraId="46A9728A" w14:textId="44191DDC">
            <w:pPr>
              <w:jc w:val="center"/>
              <w:rPr>
                <w:rFonts w:ascii="Century" w:hAnsi="Century"/>
                <w:b/>
                <w:i/>
                <w:sz w:val="28"/>
                <w:szCs w:val="28"/>
              </w:rPr>
            </w:pPr>
            <w:r>
              <w:rPr>
                <w:rFonts w:ascii="Century" w:hAnsi="Century"/>
                <w:b/>
                <w:sz w:val="28"/>
                <w:szCs w:val="28"/>
              </w:rPr>
              <w:t>Lent 2</w:t>
            </w:r>
          </w:p>
        </w:tc>
        <w:tc>
          <w:tcPr>
            <w:tcW w:w="3707" w:type="dxa"/>
            <w:gridSpan w:val="3"/>
            <w:tcBorders>
              <w:bottom w:val="single" w:color="auto" w:sz="12" w:space="0"/>
            </w:tcBorders>
            <w:shd w:val="clear" w:color="auto" w:fill="C6D9F1" w:themeFill="text2" w:themeFillTint="33"/>
            <w:tcMar/>
            <w:vAlign w:val="center"/>
          </w:tcPr>
          <w:p w:rsidRPr="00A407AD" w:rsidR="00DA1D6B" w:rsidP="001F1006" w:rsidRDefault="00057AB0" w14:paraId="6D9BF617" w14:textId="509C1BA0">
            <w:pPr>
              <w:jc w:val="center"/>
              <w:rPr>
                <w:rFonts w:ascii="Century" w:hAnsi="Century"/>
                <w:b/>
                <w:i/>
                <w:sz w:val="28"/>
                <w:szCs w:val="28"/>
              </w:rPr>
            </w:pPr>
            <w:r>
              <w:rPr>
                <w:rFonts w:ascii="Century" w:hAnsi="Century"/>
                <w:b/>
                <w:sz w:val="28"/>
                <w:szCs w:val="28"/>
              </w:rPr>
              <w:t>Pentecost 1</w:t>
            </w:r>
          </w:p>
        </w:tc>
        <w:tc>
          <w:tcPr>
            <w:tcW w:w="3290" w:type="dxa"/>
            <w:gridSpan w:val="2"/>
            <w:tcBorders>
              <w:bottom w:val="single" w:color="auto" w:sz="12" w:space="0"/>
            </w:tcBorders>
            <w:shd w:val="clear" w:color="auto" w:fill="C6D9F1" w:themeFill="text2" w:themeFillTint="33"/>
            <w:tcMar/>
            <w:vAlign w:val="center"/>
          </w:tcPr>
          <w:p w:rsidRPr="00A407AD" w:rsidR="00DA1D6B" w:rsidP="001F1006" w:rsidRDefault="00057AB0" w14:paraId="133CC805" w14:textId="5211A1AE">
            <w:pPr>
              <w:jc w:val="center"/>
              <w:rPr>
                <w:rFonts w:ascii="Century" w:hAnsi="Century"/>
                <w:b/>
                <w:i/>
                <w:sz w:val="28"/>
                <w:szCs w:val="28"/>
              </w:rPr>
            </w:pPr>
            <w:r>
              <w:rPr>
                <w:rFonts w:ascii="Century" w:hAnsi="Century"/>
                <w:b/>
                <w:sz w:val="28"/>
                <w:szCs w:val="28"/>
              </w:rPr>
              <w:t>Pentecost 2</w:t>
            </w:r>
          </w:p>
        </w:tc>
      </w:tr>
      <w:tr w:rsidRPr="00EF3006" w:rsidR="00904563" w:rsidTr="69431D6F" w14:paraId="7D5D11C4" w14:textId="77777777">
        <w:trPr>
          <w:cantSplit/>
          <w:trHeight w:val="567"/>
        </w:trPr>
        <w:tc>
          <w:tcPr>
            <w:tcW w:w="1945" w:type="dxa"/>
            <w:tcBorders>
              <w:top w:val="single" w:color="auto" w:sz="12" w:space="0"/>
            </w:tcBorders>
            <w:shd w:val="clear" w:color="auto" w:fill="C6D9F1" w:themeFill="text2" w:themeFillTint="33"/>
            <w:tcMar/>
            <w:vAlign w:val="center"/>
          </w:tcPr>
          <w:p w:rsidRPr="00E62A38" w:rsidR="002257BD" w:rsidP="005D30F3" w:rsidRDefault="6725F1CE" w14:paraId="348D3B15" w14:textId="77777777">
            <w:pPr>
              <w:jc w:val="right"/>
              <w:rPr>
                <w:rFonts w:ascii="Century" w:hAnsi="Century"/>
                <w:b/>
                <w:bCs/>
                <w:szCs w:val="20"/>
              </w:rPr>
            </w:pPr>
            <w:r w:rsidRPr="00E62A38">
              <w:rPr>
                <w:rFonts w:ascii="Century" w:hAnsi="Century"/>
                <w:b/>
                <w:bCs/>
                <w:szCs w:val="20"/>
              </w:rPr>
              <w:t>English</w:t>
            </w:r>
          </w:p>
          <w:p w:rsidRPr="00E62A38" w:rsidR="002E533E" w:rsidP="005D30F3" w:rsidRDefault="002E533E" w14:paraId="60AD5888" w14:textId="77777777">
            <w:pPr>
              <w:jc w:val="right"/>
              <w:rPr>
                <w:rFonts w:ascii="Century" w:hAnsi="Century"/>
                <w:b/>
                <w:bCs/>
                <w:szCs w:val="20"/>
              </w:rPr>
            </w:pPr>
          </w:p>
          <w:p w:rsidRPr="00E62A38" w:rsidR="002E533E" w:rsidP="00120A9D" w:rsidRDefault="00120A9D" w14:paraId="0A6CB2C4" w14:textId="5E2E58D6">
            <w:pPr>
              <w:jc w:val="right"/>
              <w:rPr>
                <w:rFonts w:ascii="Century" w:hAnsi="Century"/>
                <w:b/>
                <w:bCs/>
                <w:szCs w:val="20"/>
              </w:rPr>
            </w:pPr>
            <w:r w:rsidRPr="00E62A38">
              <w:rPr>
                <w:rFonts w:ascii="Century" w:hAnsi="Century"/>
                <w:sz w:val="20"/>
                <w:szCs w:val="16"/>
              </w:rPr>
              <w:t>Progress will be supported through</w:t>
            </w:r>
            <w:r w:rsidRPr="00E62A38" w:rsidR="002E533E">
              <w:rPr>
                <w:rFonts w:ascii="Century" w:hAnsi="Century"/>
                <w:sz w:val="20"/>
                <w:szCs w:val="16"/>
              </w:rPr>
              <w:t xml:space="preserve"> our Spellings and Accelerated Reader programme.</w:t>
            </w:r>
          </w:p>
        </w:tc>
        <w:tc>
          <w:tcPr>
            <w:tcW w:w="3362" w:type="dxa"/>
            <w:gridSpan w:val="2"/>
            <w:tcBorders>
              <w:top w:val="single" w:color="auto" w:sz="12" w:space="0"/>
              <w:bottom w:val="single" w:color="auto" w:sz="4" w:space="0"/>
            </w:tcBorders>
            <w:shd w:val="clear" w:color="auto" w:fill="FFFFFF" w:themeFill="background1"/>
            <w:tcMar/>
          </w:tcPr>
          <w:p w:rsidRPr="00E11A6C" w:rsidR="007E6945" w:rsidP="00EA79C8" w:rsidRDefault="007E6945" w14:paraId="2C19DAE4" w14:textId="5B3A9788">
            <w:pPr>
              <w:spacing w:line="276" w:lineRule="auto"/>
              <w:jc w:val="center"/>
              <w:rPr>
                <w:rFonts w:ascii="Century" w:hAnsi="Century"/>
                <w:b/>
                <w:sz w:val="12"/>
                <w:szCs w:val="16"/>
              </w:rPr>
            </w:pPr>
            <w:r w:rsidRPr="00E11A6C">
              <w:rPr>
                <w:rFonts w:ascii="Story Book" w:hAnsi="Story Book"/>
                <w:b/>
                <w:sz w:val="24"/>
                <w:szCs w:val="28"/>
              </w:rPr>
              <w:t>The Curse of the Maya</w:t>
            </w:r>
            <w:r w:rsidRPr="00E11A6C" w:rsidR="00EA79C8">
              <w:rPr>
                <w:rFonts w:ascii="Century" w:hAnsi="Century"/>
                <w:b/>
                <w:sz w:val="12"/>
                <w:szCs w:val="16"/>
              </w:rPr>
              <w:t>,</w:t>
            </w:r>
          </w:p>
          <w:p w:rsidR="00E11A6C" w:rsidP="7639CE12" w:rsidRDefault="00E11A6C" w14:paraId="71D41139" w14:textId="26C751E9">
            <w:pPr>
              <w:spacing w:line="276" w:lineRule="auto"/>
              <w:jc w:val="center"/>
              <w:rPr>
                <w:rFonts w:ascii="Century" w:hAnsi="Century"/>
                <w:sz w:val="16"/>
                <w:szCs w:val="16"/>
              </w:rPr>
            </w:pPr>
            <w:r w:rsidRPr="7639CE12">
              <w:rPr>
                <w:rFonts w:ascii="Century" w:hAnsi="Century"/>
                <w:sz w:val="16"/>
                <w:szCs w:val="16"/>
              </w:rPr>
              <w:t xml:space="preserve">A fiction text by Johnny Pearce </w:t>
            </w:r>
          </w:p>
          <w:p w:rsidR="00E11A6C" w:rsidP="7639CE12" w:rsidRDefault="007E6945" w14:paraId="1A7557FE" w14:textId="3A46B2CB">
            <w:pPr>
              <w:spacing w:line="276" w:lineRule="auto"/>
              <w:jc w:val="center"/>
              <w:rPr>
                <w:rFonts w:ascii="Century" w:hAnsi="Century"/>
                <w:sz w:val="16"/>
                <w:szCs w:val="16"/>
              </w:rPr>
            </w:pPr>
            <w:proofErr w:type="spellStart"/>
            <w:r w:rsidRPr="7639CE12">
              <w:rPr>
                <w:rFonts w:ascii="Century" w:hAnsi="Century"/>
                <w:b/>
                <w:bCs/>
                <w:sz w:val="16"/>
                <w:szCs w:val="16"/>
              </w:rPr>
              <w:t>SPaG</w:t>
            </w:r>
            <w:proofErr w:type="spellEnd"/>
            <w:r w:rsidRPr="7639CE12">
              <w:rPr>
                <w:rFonts w:ascii="Century" w:hAnsi="Century"/>
                <w:b/>
                <w:bCs/>
                <w:sz w:val="16"/>
                <w:szCs w:val="16"/>
              </w:rPr>
              <w:t>:</w:t>
            </w:r>
            <w:r w:rsidRPr="7639CE12">
              <w:rPr>
                <w:rFonts w:ascii="Century" w:hAnsi="Century"/>
                <w:sz w:val="16"/>
                <w:szCs w:val="16"/>
              </w:rPr>
              <w:t xml:space="preserve"> review Year 5 objectives such as adjectives</w:t>
            </w:r>
            <w:r w:rsidRPr="7639CE12" w:rsidR="00E11A6C">
              <w:rPr>
                <w:rFonts w:ascii="Century" w:hAnsi="Century"/>
                <w:sz w:val="16"/>
                <w:szCs w:val="16"/>
              </w:rPr>
              <w:t xml:space="preserve"> (expanded noun phrase)</w:t>
            </w:r>
            <w:r w:rsidRPr="7639CE12">
              <w:rPr>
                <w:rFonts w:ascii="Century" w:hAnsi="Century"/>
                <w:sz w:val="16"/>
                <w:szCs w:val="16"/>
              </w:rPr>
              <w:t xml:space="preserve"> </w:t>
            </w:r>
            <w:r w:rsidRPr="7639CE12" w:rsidR="00E11A6C">
              <w:rPr>
                <w:rFonts w:ascii="Century" w:hAnsi="Century"/>
                <w:sz w:val="16"/>
                <w:szCs w:val="16"/>
              </w:rPr>
              <w:t xml:space="preserve">and verbs including verb endings, correct tenses, adverbs and modal verbs. </w:t>
            </w:r>
          </w:p>
          <w:p w:rsidRPr="00E11A6C" w:rsidR="00E11A6C" w:rsidP="7639CE12" w:rsidRDefault="00E11A6C" w14:paraId="242E99EE" w14:textId="418AE1BE">
            <w:pPr>
              <w:spacing w:line="276" w:lineRule="auto"/>
              <w:jc w:val="center"/>
              <w:rPr>
                <w:rFonts w:ascii="Century" w:hAnsi="Century"/>
                <w:sz w:val="16"/>
                <w:szCs w:val="16"/>
              </w:rPr>
            </w:pPr>
            <w:r w:rsidRPr="7639CE12">
              <w:rPr>
                <w:rFonts w:ascii="Century" w:hAnsi="Century"/>
                <w:b/>
                <w:bCs/>
                <w:sz w:val="16"/>
                <w:szCs w:val="16"/>
              </w:rPr>
              <w:t>Composition:</w:t>
            </w:r>
            <w:r w:rsidRPr="7639CE12">
              <w:rPr>
                <w:rFonts w:ascii="Century" w:hAnsi="Century"/>
                <w:sz w:val="16"/>
                <w:szCs w:val="16"/>
              </w:rPr>
              <w:t xml:space="preserve"> </w:t>
            </w:r>
            <w:r w:rsidRPr="7639CE12" w:rsidR="0085369A">
              <w:rPr>
                <w:rFonts w:ascii="Century" w:hAnsi="Century"/>
                <w:sz w:val="16"/>
                <w:szCs w:val="16"/>
              </w:rPr>
              <w:t>diary entries</w:t>
            </w:r>
            <w:r w:rsidRPr="7639CE12" w:rsidR="00711EA0">
              <w:rPr>
                <w:rFonts w:ascii="Century" w:hAnsi="Century"/>
                <w:sz w:val="16"/>
                <w:szCs w:val="16"/>
              </w:rPr>
              <w:t>; focusing on</w:t>
            </w:r>
            <w:r w:rsidRPr="7639CE12" w:rsidR="005D0C04">
              <w:rPr>
                <w:rFonts w:ascii="Century" w:hAnsi="Century"/>
                <w:sz w:val="16"/>
                <w:szCs w:val="16"/>
              </w:rPr>
              <w:t xml:space="preserve"> </w:t>
            </w:r>
            <w:r w:rsidRPr="7639CE12" w:rsidR="0085369A">
              <w:rPr>
                <w:rFonts w:ascii="Century" w:hAnsi="Century"/>
                <w:sz w:val="16"/>
                <w:szCs w:val="16"/>
              </w:rPr>
              <w:t>formal and informal language and grammar, cohesion</w:t>
            </w:r>
            <w:r w:rsidRPr="7639CE12">
              <w:rPr>
                <w:rFonts w:ascii="Century" w:hAnsi="Century"/>
                <w:sz w:val="16"/>
                <w:szCs w:val="16"/>
              </w:rPr>
              <w:t>, non-chronological report and a letter.</w:t>
            </w:r>
          </w:p>
        </w:tc>
        <w:tc>
          <w:tcPr>
            <w:tcW w:w="3319" w:type="dxa"/>
            <w:gridSpan w:val="2"/>
            <w:tcBorders>
              <w:top w:val="single" w:color="auto" w:sz="12" w:space="0"/>
              <w:bottom w:val="single" w:color="auto" w:sz="4" w:space="0"/>
            </w:tcBorders>
            <w:shd w:val="clear" w:color="auto" w:fill="FFFFFF" w:themeFill="background1"/>
            <w:tcMar/>
          </w:tcPr>
          <w:p w:rsidRPr="00682696" w:rsidR="00E11A6C" w:rsidP="00682696" w:rsidRDefault="00D47F55" w14:paraId="48CE091F" w14:textId="125CDB24">
            <w:pPr>
              <w:spacing w:line="276" w:lineRule="auto"/>
              <w:jc w:val="center"/>
              <w:rPr>
                <w:rFonts w:ascii="Story Book" w:hAnsi="Story Book"/>
                <w:b/>
                <w:sz w:val="24"/>
                <w:szCs w:val="28"/>
              </w:rPr>
            </w:pPr>
            <w:r>
              <w:rPr>
                <w:rFonts w:ascii="Story Book" w:hAnsi="Story Book"/>
                <w:b/>
                <w:sz w:val="24"/>
                <w:szCs w:val="28"/>
              </w:rPr>
              <w:t>Journey to the River Sea</w:t>
            </w:r>
          </w:p>
          <w:p w:rsidR="00E11A6C" w:rsidP="00E11A6C" w:rsidRDefault="00E11A6C" w14:paraId="0710117E" w14:textId="70AF509C">
            <w:pPr>
              <w:spacing w:line="276" w:lineRule="auto"/>
              <w:rPr>
                <w:rFonts w:ascii="Century" w:hAnsi="Century"/>
                <w:bCs/>
                <w:sz w:val="16"/>
                <w:szCs w:val="16"/>
              </w:rPr>
            </w:pPr>
            <w:r>
              <w:rPr>
                <w:rFonts w:ascii="Century" w:hAnsi="Century"/>
                <w:sz w:val="16"/>
                <w:szCs w:val="16"/>
              </w:rPr>
              <w:t>A</w:t>
            </w:r>
            <w:r w:rsidR="00EA79C8">
              <w:rPr>
                <w:rFonts w:ascii="Century" w:hAnsi="Century"/>
                <w:sz w:val="16"/>
                <w:szCs w:val="16"/>
              </w:rPr>
              <w:t xml:space="preserve"> fiction text by </w:t>
            </w:r>
            <w:r w:rsidR="00BF3492">
              <w:rPr>
                <w:rFonts w:ascii="Century" w:hAnsi="Century"/>
                <w:sz w:val="16"/>
                <w:szCs w:val="16"/>
              </w:rPr>
              <w:t>Eva Ibbotson</w:t>
            </w:r>
            <w:r w:rsidR="00EA79C8">
              <w:rPr>
                <w:rFonts w:ascii="Century" w:hAnsi="Century"/>
                <w:bCs/>
                <w:sz w:val="16"/>
                <w:szCs w:val="16"/>
              </w:rPr>
              <w:t xml:space="preserve">. </w:t>
            </w:r>
          </w:p>
          <w:p w:rsidR="00E11A6C" w:rsidP="00E11A6C" w:rsidRDefault="00E11A6C" w14:paraId="3FAF2234" w14:textId="211AA659">
            <w:pPr>
              <w:spacing w:line="276" w:lineRule="auto"/>
              <w:rPr>
                <w:rFonts w:ascii="Century" w:hAnsi="Century"/>
                <w:bCs/>
                <w:sz w:val="16"/>
                <w:szCs w:val="16"/>
              </w:rPr>
            </w:pPr>
            <w:proofErr w:type="spellStart"/>
            <w:r w:rsidRPr="00E11A6C">
              <w:rPr>
                <w:rFonts w:ascii="Century" w:hAnsi="Century"/>
                <w:b/>
                <w:bCs/>
                <w:sz w:val="16"/>
                <w:szCs w:val="16"/>
              </w:rPr>
              <w:t>SPaG</w:t>
            </w:r>
            <w:proofErr w:type="spellEnd"/>
            <w:r w:rsidRPr="00E11A6C">
              <w:rPr>
                <w:rFonts w:ascii="Century" w:hAnsi="Century"/>
                <w:b/>
                <w:bCs/>
                <w:sz w:val="16"/>
                <w:szCs w:val="16"/>
              </w:rPr>
              <w:t>:</w:t>
            </w:r>
            <w:r>
              <w:rPr>
                <w:rFonts w:ascii="Century" w:hAnsi="Century"/>
                <w:bCs/>
                <w:sz w:val="16"/>
                <w:szCs w:val="16"/>
              </w:rPr>
              <w:t xml:space="preserve"> speech, adverbials, punctuation for parenthesis, prepositions, subordinate clauses</w:t>
            </w:r>
            <w:r w:rsidR="00132B2A">
              <w:rPr>
                <w:rFonts w:ascii="Century" w:hAnsi="Century"/>
                <w:bCs/>
                <w:sz w:val="16"/>
                <w:szCs w:val="16"/>
              </w:rPr>
              <w:t>, adverbial phrases.</w:t>
            </w:r>
          </w:p>
          <w:p w:rsidRPr="00EA79C8" w:rsidR="002257BD" w:rsidP="00E11A6C" w:rsidRDefault="00E11A6C" w14:paraId="590CF1A8" w14:textId="3A3A01C0">
            <w:pPr>
              <w:spacing w:line="276" w:lineRule="auto"/>
              <w:rPr>
                <w:rFonts w:ascii="Century" w:hAnsi="Century"/>
                <w:bCs/>
                <w:sz w:val="16"/>
                <w:szCs w:val="16"/>
              </w:rPr>
            </w:pPr>
            <w:r w:rsidRPr="00E11A6C">
              <w:rPr>
                <w:rFonts w:ascii="Century" w:hAnsi="Century"/>
                <w:b/>
                <w:bCs/>
                <w:sz w:val="16"/>
                <w:szCs w:val="16"/>
              </w:rPr>
              <w:t>Composition:</w:t>
            </w:r>
            <w:r>
              <w:rPr>
                <w:rFonts w:ascii="Century" w:hAnsi="Century"/>
                <w:bCs/>
                <w:sz w:val="16"/>
                <w:szCs w:val="16"/>
              </w:rPr>
              <w:t xml:space="preserve"> </w:t>
            </w:r>
            <w:r w:rsidR="00C73FAA">
              <w:rPr>
                <w:rFonts w:ascii="Century" w:hAnsi="Century"/>
                <w:bCs/>
                <w:sz w:val="16"/>
                <w:szCs w:val="16"/>
              </w:rPr>
              <w:t>writing from different character perspectives, narratives</w:t>
            </w:r>
            <w:r w:rsidR="00682696">
              <w:rPr>
                <w:rFonts w:ascii="Century" w:hAnsi="Century"/>
                <w:bCs/>
                <w:sz w:val="16"/>
                <w:szCs w:val="16"/>
              </w:rPr>
              <w:t xml:space="preserve">: </w:t>
            </w:r>
            <w:r>
              <w:rPr>
                <w:rFonts w:ascii="Century" w:hAnsi="Century"/>
                <w:bCs/>
                <w:sz w:val="16"/>
                <w:szCs w:val="16"/>
              </w:rPr>
              <w:t>integrating dialogue to advance the action</w:t>
            </w:r>
            <w:r w:rsidR="00682696">
              <w:rPr>
                <w:rFonts w:ascii="Century" w:hAnsi="Century"/>
                <w:bCs/>
                <w:sz w:val="16"/>
                <w:szCs w:val="16"/>
              </w:rPr>
              <w:t xml:space="preserve"> and convey character and describing settings, characters and atmosphere</w:t>
            </w:r>
          </w:p>
        </w:tc>
        <w:tc>
          <w:tcPr>
            <w:tcW w:w="3319" w:type="dxa"/>
            <w:gridSpan w:val="2"/>
            <w:tcBorders>
              <w:top w:val="single" w:color="auto" w:sz="12" w:space="0"/>
              <w:bottom w:val="single" w:color="auto" w:sz="4" w:space="0"/>
            </w:tcBorders>
            <w:shd w:val="clear" w:color="auto" w:fill="FFFFFF" w:themeFill="background1"/>
            <w:tcMar/>
          </w:tcPr>
          <w:p w:rsidR="00682696" w:rsidP="00682696" w:rsidRDefault="00EA79C8" w14:paraId="6D6F3DB1" w14:textId="650AA1AE">
            <w:pPr>
              <w:spacing w:line="276" w:lineRule="auto"/>
              <w:jc w:val="center"/>
              <w:rPr>
                <w:rFonts w:ascii="Century" w:hAnsi="Century"/>
                <w:sz w:val="16"/>
                <w:szCs w:val="16"/>
              </w:rPr>
            </w:pPr>
            <w:r w:rsidRPr="00682696">
              <w:rPr>
                <w:rFonts w:ascii="Story Book" w:hAnsi="Story Book"/>
                <w:b/>
                <w:sz w:val="24"/>
                <w:szCs w:val="28"/>
              </w:rPr>
              <w:t>The Adventures of Odysseus</w:t>
            </w:r>
          </w:p>
          <w:p w:rsidR="00682696" w:rsidP="00682696" w:rsidRDefault="006F3C42" w14:paraId="7B45D25B" w14:textId="4CA38918">
            <w:pPr>
              <w:spacing w:line="276" w:lineRule="auto"/>
              <w:rPr>
                <w:rFonts w:ascii="Century" w:hAnsi="Century"/>
                <w:sz w:val="16"/>
                <w:szCs w:val="16"/>
              </w:rPr>
            </w:pPr>
            <w:r>
              <w:rPr>
                <w:rFonts w:ascii="Century" w:hAnsi="Century"/>
                <w:sz w:val="16"/>
                <w:szCs w:val="16"/>
              </w:rPr>
              <w:t>A</w:t>
            </w:r>
            <w:r w:rsidR="00EA79C8">
              <w:rPr>
                <w:rFonts w:ascii="Century" w:hAnsi="Century"/>
                <w:sz w:val="16"/>
                <w:szCs w:val="16"/>
              </w:rPr>
              <w:t>n adaptation from the oral retelling by Hugh Lupto</w:t>
            </w:r>
            <w:r w:rsidR="00C905A6">
              <w:rPr>
                <w:rFonts w:ascii="Century" w:hAnsi="Century"/>
                <w:sz w:val="16"/>
                <w:szCs w:val="16"/>
              </w:rPr>
              <w:t>n</w:t>
            </w:r>
            <w:r w:rsidR="00EA79C8">
              <w:rPr>
                <w:rFonts w:ascii="Century" w:hAnsi="Century"/>
                <w:sz w:val="16"/>
                <w:szCs w:val="16"/>
              </w:rPr>
              <w:t xml:space="preserve">. </w:t>
            </w:r>
          </w:p>
          <w:p w:rsidRPr="00682696" w:rsidR="00682696" w:rsidP="00682696" w:rsidRDefault="00682696" w14:paraId="6C61AE9E" w14:textId="013786D4">
            <w:pPr>
              <w:spacing w:line="276" w:lineRule="auto"/>
              <w:rPr>
                <w:rFonts w:ascii="Century" w:hAnsi="Century"/>
                <w:b/>
                <w:bCs/>
                <w:sz w:val="16"/>
                <w:szCs w:val="16"/>
              </w:rPr>
            </w:pPr>
            <w:proofErr w:type="spellStart"/>
            <w:r w:rsidRPr="383D0163">
              <w:rPr>
                <w:rFonts w:ascii="Century" w:hAnsi="Century"/>
                <w:b/>
                <w:bCs/>
                <w:sz w:val="16"/>
                <w:szCs w:val="16"/>
              </w:rPr>
              <w:t>SPaG</w:t>
            </w:r>
            <w:proofErr w:type="spellEnd"/>
            <w:r w:rsidRPr="383D0163">
              <w:rPr>
                <w:rFonts w:ascii="Century" w:hAnsi="Century"/>
                <w:b/>
                <w:bCs/>
                <w:sz w:val="16"/>
                <w:szCs w:val="16"/>
              </w:rPr>
              <w:t xml:space="preserve">: </w:t>
            </w:r>
            <w:r w:rsidRPr="383D0163">
              <w:rPr>
                <w:rFonts w:ascii="Century" w:hAnsi="Century"/>
                <w:sz w:val="16"/>
                <w:szCs w:val="16"/>
              </w:rPr>
              <w:t>focusing on revision of all spelling, punctuation and grammar learnt in KS2. Formal and informal writing, tenses, relative clauses, adverbials of time</w:t>
            </w:r>
            <w:r w:rsidRPr="383D0163" w:rsidR="00966BCD">
              <w:rPr>
                <w:rFonts w:ascii="Century" w:hAnsi="Century"/>
                <w:sz w:val="16"/>
                <w:szCs w:val="16"/>
              </w:rPr>
              <w:t>, reported speech, adverbials for cohesion.</w:t>
            </w:r>
          </w:p>
          <w:p w:rsidRPr="00682696" w:rsidR="002257BD" w:rsidP="00682696" w:rsidRDefault="00682696" w14:paraId="24C9B251" w14:textId="7D4DF831">
            <w:pPr>
              <w:spacing w:line="276" w:lineRule="auto"/>
              <w:rPr>
                <w:rFonts w:ascii="Century" w:hAnsi="Century"/>
                <w:b/>
                <w:bCs/>
                <w:sz w:val="16"/>
                <w:szCs w:val="16"/>
              </w:rPr>
            </w:pPr>
            <w:r w:rsidRPr="74F07991">
              <w:rPr>
                <w:rFonts w:ascii="Century" w:hAnsi="Century"/>
                <w:b/>
                <w:bCs/>
                <w:sz w:val="16"/>
                <w:szCs w:val="16"/>
              </w:rPr>
              <w:t xml:space="preserve">Composition: </w:t>
            </w:r>
            <w:r w:rsidRPr="74F07991">
              <w:rPr>
                <w:rFonts w:ascii="Century" w:hAnsi="Century"/>
                <w:sz w:val="16"/>
                <w:szCs w:val="16"/>
              </w:rPr>
              <w:t>w</w:t>
            </w:r>
            <w:r w:rsidRPr="74F07991" w:rsidR="00C73FAA">
              <w:rPr>
                <w:rFonts w:ascii="Century" w:hAnsi="Century"/>
                <w:sz w:val="16"/>
                <w:szCs w:val="16"/>
              </w:rPr>
              <w:t xml:space="preserve">riting for purpose and </w:t>
            </w:r>
            <w:r w:rsidRPr="74F07991">
              <w:rPr>
                <w:rFonts w:ascii="Century" w:hAnsi="Century"/>
                <w:sz w:val="16"/>
                <w:szCs w:val="16"/>
              </w:rPr>
              <w:t>audience</w:t>
            </w:r>
            <w:r w:rsidRPr="74F07991" w:rsidR="00C73FAA">
              <w:rPr>
                <w:rFonts w:ascii="Century" w:hAnsi="Century"/>
                <w:sz w:val="16"/>
                <w:szCs w:val="16"/>
              </w:rPr>
              <w:t xml:space="preserve">, </w:t>
            </w:r>
            <w:r w:rsidRPr="74F07991">
              <w:rPr>
                <w:rFonts w:ascii="Century" w:hAnsi="Century"/>
                <w:sz w:val="16"/>
                <w:szCs w:val="16"/>
              </w:rPr>
              <w:t>letter writing, poetry (</w:t>
            </w:r>
            <w:r w:rsidR="00132B2A">
              <w:rPr>
                <w:rFonts w:ascii="Century" w:hAnsi="Century"/>
                <w:sz w:val="16"/>
                <w:szCs w:val="16"/>
              </w:rPr>
              <w:t>figurative</w:t>
            </w:r>
            <w:r w:rsidRPr="74F07991">
              <w:rPr>
                <w:rFonts w:ascii="Century" w:hAnsi="Century"/>
                <w:sz w:val="16"/>
                <w:szCs w:val="16"/>
              </w:rPr>
              <w:t xml:space="preserve"> language), persuasive writing, newspaper report, narrative, balanced argument.</w:t>
            </w:r>
          </w:p>
        </w:tc>
        <w:tc>
          <w:tcPr>
            <w:tcW w:w="3718" w:type="dxa"/>
            <w:gridSpan w:val="3"/>
            <w:tcBorders>
              <w:top w:val="single" w:color="auto" w:sz="12" w:space="0"/>
              <w:bottom w:val="single" w:color="auto" w:sz="4" w:space="0"/>
            </w:tcBorders>
            <w:shd w:val="clear" w:color="auto" w:fill="FFFFFF" w:themeFill="background1"/>
            <w:tcMar/>
          </w:tcPr>
          <w:p w:rsidR="00682696" w:rsidP="00682696" w:rsidRDefault="00EA79C8" w14:paraId="7CE52D12" w14:textId="166368BD">
            <w:pPr>
              <w:spacing w:line="276" w:lineRule="auto"/>
              <w:jc w:val="center"/>
              <w:rPr>
                <w:rFonts w:ascii="Century" w:hAnsi="Century"/>
                <w:sz w:val="28"/>
                <w:szCs w:val="28"/>
              </w:rPr>
            </w:pPr>
            <w:r w:rsidRPr="00682696">
              <w:rPr>
                <w:rFonts w:ascii="Story Book" w:hAnsi="Story Book"/>
                <w:b/>
                <w:sz w:val="24"/>
                <w:szCs w:val="28"/>
              </w:rPr>
              <w:t>Macbeth</w:t>
            </w:r>
          </w:p>
          <w:p w:rsidR="00682696" w:rsidP="00682696" w:rsidRDefault="00682696" w14:paraId="21ABCFA1" w14:textId="77777777">
            <w:pPr>
              <w:spacing w:line="276" w:lineRule="auto"/>
              <w:rPr>
                <w:rFonts w:ascii="Century" w:hAnsi="Century"/>
                <w:sz w:val="16"/>
                <w:szCs w:val="16"/>
              </w:rPr>
            </w:pPr>
            <w:r>
              <w:rPr>
                <w:rFonts w:ascii="Century" w:hAnsi="Century"/>
                <w:sz w:val="16"/>
                <w:szCs w:val="16"/>
              </w:rPr>
              <w:t>A</w:t>
            </w:r>
            <w:r w:rsidR="00EA79C8">
              <w:rPr>
                <w:rFonts w:ascii="Century" w:hAnsi="Century"/>
                <w:sz w:val="16"/>
                <w:szCs w:val="16"/>
              </w:rPr>
              <w:t xml:space="preserve"> tragedy by William Shakespeare. </w:t>
            </w:r>
          </w:p>
          <w:p w:rsidR="00682696" w:rsidP="383D0163" w:rsidRDefault="00966BCD" w14:paraId="281B7DB7" w14:textId="1AD54492">
            <w:pPr>
              <w:spacing w:line="276" w:lineRule="auto"/>
              <w:rPr>
                <w:rFonts w:ascii="Century" w:hAnsi="Century"/>
                <w:sz w:val="16"/>
                <w:szCs w:val="16"/>
              </w:rPr>
            </w:pPr>
            <w:proofErr w:type="spellStart"/>
            <w:r w:rsidRPr="383D0163">
              <w:rPr>
                <w:rFonts w:ascii="Century" w:hAnsi="Century"/>
                <w:b/>
                <w:bCs/>
                <w:sz w:val="16"/>
                <w:szCs w:val="16"/>
              </w:rPr>
              <w:t>SPaG</w:t>
            </w:r>
            <w:proofErr w:type="spellEnd"/>
            <w:r w:rsidRPr="383D0163">
              <w:rPr>
                <w:rFonts w:ascii="Century" w:hAnsi="Century"/>
                <w:b/>
                <w:bCs/>
                <w:sz w:val="16"/>
                <w:szCs w:val="16"/>
              </w:rPr>
              <w:t>:</w:t>
            </w:r>
            <w:r w:rsidRPr="383D0163">
              <w:rPr>
                <w:rFonts w:ascii="Century" w:hAnsi="Century"/>
                <w:sz w:val="16"/>
                <w:szCs w:val="16"/>
              </w:rPr>
              <w:t xml:space="preserve"> subjunctive form, active/passive voice, playscript conventions, incorporating a range of punctu</w:t>
            </w:r>
            <w:r w:rsidRPr="383D0163" w:rsidR="006F3C42">
              <w:rPr>
                <w:rFonts w:ascii="Century" w:hAnsi="Century"/>
                <w:sz w:val="16"/>
                <w:szCs w:val="16"/>
              </w:rPr>
              <w:t>ation, revisit speech, cohesion within balanced arguments</w:t>
            </w:r>
          </w:p>
          <w:p w:rsidRPr="00EA79C8" w:rsidR="00382CCE" w:rsidP="00682696" w:rsidRDefault="00682696" w14:paraId="0EB15E64" w14:textId="55660B5F">
            <w:pPr>
              <w:spacing w:line="276" w:lineRule="auto"/>
              <w:rPr>
                <w:rFonts w:ascii="Century" w:hAnsi="Century"/>
                <w:sz w:val="16"/>
                <w:szCs w:val="16"/>
              </w:rPr>
            </w:pPr>
            <w:r w:rsidRPr="383D0163">
              <w:rPr>
                <w:rFonts w:ascii="Century" w:hAnsi="Century"/>
                <w:b/>
                <w:bCs/>
                <w:sz w:val="16"/>
                <w:szCs w:val="16"/>
              </w:rPr>
              <w:t>Composition:</w:t>
            </w:r>
            <w:r w:rsidRPr="383D0163">
              <w:rPr>
                <w:rFonts w:ascii="Century" w:hAnsi="Century"/>
                <w:sz w:val="16"/>
                <w:szCs w:val="16"/>
              </w:rPr>
              <w:t xml:space="preserve"> </w:t>
            </w:r>
            <w:r w:rsidRPr="383D0163" w:rsidR="00C73FAA">
              <w:rPr>
                <w:rFonts w:ascii="Century" w:hAnsi="Century"/>
                <w:sz w:val="16"/>
                <w:szCs w:val="16"/>
              </w:rPr>
              <w:t xml:space="preserve">letter writing, </w:t>
            </w:r>
            <w:r w:rsidRPr="383D0163" w:rsidR="00966BCD">
              <w:rPr>
                <w:rFonts w:ascii="Century" w:hAnsi="Century"/>
                <w:sz w:val="16"/>
                <w:szCs w:val="16"/>
              </w:rPr>
              <w:t xml:space="preserve">balanced </w:t>
            </w:r>
            <w:r w:rsidRPr="383D0163" w:rsidR="00C73FAA">
              <w:rPr>
                <w:rFonts w:ascii="Century" w:hAnsi="Century"/>
                <w:sz w:val="16"/>
                <w:szCs w:val="16"/>
              </w:rPr>
              <w:t xml:space="preserve">argument, narratives and play scripts; </w:t>
            </w:r>
            <w:r w:rsidRPr="383D0163" w:rsidR="00966BCD">
              <w:rPr>
                <w:rFonts w:ascii="Century" w:hAnsi="Century"/>
                <w:sz w:val="16"/>
                <w:szCs w:val="16"/>
              </w:rPr>
              <w:t xml:space="preserve">diary entry. </w:t>
            </w:r>
          </w:p>
        </w:tc>
        <w:tc>
          <w:tcPr>
            <w:tcW w:w="3707" w:type="dxa"/>
            <w:gridSpan w:val="3"/>
            <w:tcBorders>
              <w:top w:val="single" w:color="auto" w:sz="12" w:space="0"/>
              <w:bottom w:val="single" w:color="auto" w:sz="4" w:space="0"/>
            </w:tcBorders>
            <w:shd w:val="clear" w:color="auto" w:fill="FFFFFF" w:themeFill="background1"/>
            <w:tcMar/>
          </w:tcPr>
          <w:p w:rsidRPr="006F3C42" w:rsidR="006F3C42" w:rsidP="006F3C42" w:rsidRDefault="00C85C53" w14:paraId="28486D65" w14:textId="77777777">
            <w:pPr>
              <w:spacing w:line="276" w:lineRule="auto"/>
              <w:jc w:val="center"/>
              <w:rPr>
                <w:rFonts w:ascii="Story Book" w:hAnsi="Story Book"/>
                <w:b/>
                <w:sz w:val="24"/>
                <w:szCs w:val="24"/>
              </w:rPr>
            </w:pPr>
            <w:r w:rsidRPr="006F3C42">
              <w:rPr>
                <w:rFonts w:ascii="Story Book" w:hAnsi="Story Book"/>
                <w:b/>
                <w:sz w:val="24"/>
                <w:szCs w:val="24"/>
              </w:rPr>
              <w:t>Letters from the Lighthouse</w:t>
            </w:r>
          </w:p>
          <w:p w:rsidR="006F3C42" w:rsidP="006F3C42" w:rsidRDefault="006F3C42" w14:paraId="4A313A6C" w14:textId="77777777">
            <w:pPr>
              <w:spacing w:line="276" w:lineRule="auto"/>
              <w:rPr>
                <w:rFonts w:ascii="Century" w:hAnsi="Century"/>
                <w:sz w:val="16"/>
                <w:szCs w:val="16"/>
              </w:rPr>
            </w:pPr>
            <w:r>
              <w:rPr>
                <w:rFonts w:ascii="Century" w:hAnsi="Century"/>
                <w:sz w:val="16"/>
                <w:szCs w:val="16"/>
              </w:rPr>
              <w:t>A</w:t>
            </w:r>
            <w:r w:rsidR="00EA79C8">
              <w:rPr>
                <w:rFonts w:ascii="Century" w:hAnsi="Century"/>
                <w:sz w:val="16"/>
                <w:szCs w:val="16"/>
              </w:rPr>
              <w:t xml:space="preserve"> </w:t>
            </w:r>
            <w:r w:rsidR="00C85C53">
              <w:rPr>
                <w:rFonts w:ascii="Century" w:hAnsi="Century"/>
                <w:sz w:val="16"/>
                <w:szCs w:val="16"/>
              </w:rPr>
              <w:t xml:space="preserve">fiction text </w:t>
            </w:r>
            <w:r w:rsidR="00EA79C8">
              <w:rPr>
                <w:rFonts w:ascii="Century" w:hAnsi="Century"/>
                <w:sz w:val="16"/>
                <w:szCs w:val="16"/>
              </w:rPr>
              <w:t xml:space="preserve">by </w:t>
            </w:r>
            <w:r w:rsidR="00C85C53">
              <w:rPr>
                <w:rFonts w:ascii="Century" w:hAnsi="Century"/>
                <w:sz w:val="16"/>
                <w:szCs w:val="16"/>
              </w:rPr>
              <w:t>Emma Carroll</w:t>
            </w:r>
            <w:r w:rsidR="00EA79C8">
              <w:rPr>
                <w:rFonts w:ascii="Century" w:hAnsi="Century"/>
                <w:sz w:val="16"/>
                <w:szCs w:val="16"/>
              </w:rPr>
              <w:t xml:space="preserve">. </w:t>
            </w:r>
          </w:p>
          <w:p w:rsidRPr="006F3C42" w:rsidR="006F3C42" w:rsidP="006F3C42" w:rsidRDefault="006F3C42" w14:paraId="22C0B5B2" w14:textId="6F22523D">
            <w:pPr>
              <w:spacing w:line="276" w:lineRule="auto"/>
              <w:rPr>
                <w:rFonts w:ascii="Century" w:hAnsi="Century"/>
                <w:bCs/>
                <w:sz w:val="16"/>
                <w:szCs w:val="16"/>
              </w:rPr>
            </w:pPr>
            <w:proofErr w:type="spellStart"/>
            <w:r w:rsidRPr="006F3C42">
              <w:rPr>
                <w:rFonts w:ascii="Century" w:hAnsi="Century"/>
                <w:b/>
                <w:bCs/>
                <w:sz w:val="16"/>
                <w:szCs w:val="16"/>
              </w:rPr>
              <w:t>SPaG</w:t>
            </w:r>
            <w:proofErr w:type="spellEnd"/>
            <w:r w:rsidRPr="006F3C42">
              <w:rPr>
                <w:rFonts w:ascii="Century" w:hAnsi="Century"/>
                <w:b/>
                <w:bCs/>
                <w:sz w:val="16"/>
                <w:szCs w:val="16"/>
              </w:rPr>
              <w:t>:</w:t>
            </w:r>
            <w:r>
              <w:rPr>
                <w:rFonts w:ascii="Century" w:hAnsi="Century"/>
                <w:b/>
                <w:bCs/>
                <w:sz w:val="16"/>
                <w:szCs w:val="16"/>
              </w:rPr>
              <w:t xml:space="preserve"> </w:t>
            </w:r>
            <w:r>
              <w:rPr>
                <w:rFonts w:ascii="Century" w:hAnsi="Century"/>
                <w:bCs/>
                <w:sz w:val="16"/>
                <w:szCs w:val="16"/>
              </w:rPr>
              <w:t xml:space="preserve">revisit and revise KS2 objectives. </w:t>
            </w:r>
            <w:r w:rsidR="00C905A6">
              <w:rPr>
                <w:rFonts w:ascii="Century" w:hAnsi="Century"/>
                <w:bCs/>
                <w:sz w:val="16"/>
                <w:szCs w:val="16"/>
              </w:rPr>
              <w:t xml:space="preserve">Writing effectively for a range of audiences and purposes independently. </w:t>
            </w:r>
            <w:r>
              <w:rPr>
                <w:rFonts w:ascii="Century" w:hAnsi="Century"/>
                <w:bCs/>
                <w:sz w:val="16"/>
                <w:szCs w:val="16"/>
              </w:rPr>
              <w:t>Direct/reported speech, complex sentences</w:t>
            </w:r>
          </w:p>
          <w:p w:rsidRPr="00485291" w:rsidR="002257BD" w:rsidP="006F3C42" w:rsidRDefault="006F3C42" w14:paraId="1A458B2A" w14:textId="29585E34">
            <w:pPr>
              <w:spacing w:line="276" w:lineRule="auto"/>
              <w:rPr>
                <w:rFonts w:ascii="Century" w:hAnsi="Century"/>
                <w:b/>
                <w:bCs/>
                <w:sz w:val="16"/>
                <w:szCs w:val="16"/>
              </w:rPr>
            </w:pPr>
            <w:r w:rsidRPr="383D0163">
              <w:rPr>
                <w:rFonts w:ascii="Century" w:hAnsi="Century"/>
                <w:b/>
                <w:bCs/>
                <w:sz w:val="16"/>
                <w:szCs w:val="16"/>
              </w:rPr>
              <w:t xml:space="preserve">Composition: </w:t>
            </w:r>
            <w:r w:rsidRPr="383D0163" w:rsidR="00485291">
              <w:rPr>
                <w:rFonts w:ascii="Century" w:hAnsi="Century"/>
                <w:sz w:val="16"/>
                <w:szCs w:val="16"/>
              </w:rPr>
              <w:t>n</w:t>
            </w:r>
            <w:r w:rsidRPr="383D0163" w:rsidR="00C73FAA">
              <w:rPr>
                <w:rFonts w:ascii="Century" w:hAnsi="Century"/>
                <w:sz w:val="16"/>
                <w:szCs w:val="16"/>
              </w:rPr>
              <w:t>arratives, comparative writing</w:t>
            </w:r>
            <w:r w:rsidRPr="383D0163" w:rsidR="00485291">
              <w:rPr>
                <w:rFonts w:ascii="Century" w:hAnsi="Century"/>
                <w:sz w:val="16"/>
                <w:szCs w:val="16"/>
              </w:rPr>
              <w:t xml:space="preserve">, writing from different character’s perspective, diary entry </w:t>
            </w:r>
            <w:r w:rsidRPr="383D0163" w:rsidR="00C73FAA">
              <w:rPr>
                <w:rFonts w:ascii="Century" w:hAnsi="Century"/>
                <w:sz w:val="16"/>
                <w:szCs w:val="16"/>
              </w:rPr>
              <w:t>and information texts including leaflets</w:t>
            </w:r>
            <w:r w:rsidRPr="383D0163" w:rsidR="00485291">
              <w:rPr>
                <w:rFonts w:ascii="Century" w:hAnsi="Century"/>
                <w:sz w:val="16"/>
                <w:szCs w:val="16"/>
              </w:rPr>
              <w:t>/poster (propaganda)</w:t>
            </w:r>
          </w:p>
        </w:tc>
        <w:tc>
          <w:tcPr>
            <w:tcW w:w="3290" w:type="dxa"/>
            <w:gridSpan w:val="2"/>
            <w:tcBorders>
              <w:top w:val="single" w:color="auto" w:sz="12" w:space="0"/>
              <w:bottom w:val="single" w:color="auto" w:sz="4" w:space="0"/>
            </w:tcBorders>
            <w:shd w:val="clear" w:color="auto" w:fill="FFFFFF" w:themeFill="background1"/>
            <w:tcMar/>
          </w:tcPr>
          <w:p w:rsidRPr="006F3C42" w:rsidR="006F3C42" w:rsidP="006F3C42" w:rsidRDefault="00EA79C8" w14:paraId="456A9835" w14:textId="77777777">
            <w:pPr>
              <w:spacing w:line="276" w:lineRule="auto"/>
              <w:jc w:val="center"/>
              <w:rPr>
                <w:rFonts w:ascii="Story Book" w:hAnsi="Story Book"/>
                <w:b/>
                <w:sz w:val="24"/>
                <w:szCs w:val="28"/>
              </w:rPr>
            </w:pPr>
            <w:r w:rsidRPr="006F3C42">
              <w:rPr>
                <w:rFonts w:ascii="Story Book" w:hAnsi="Story Book"/>
                <w:b/>
                <w:sz w:val="24"/>
                <w:szCs w:val="28"/>
              </w:rPr>
              <w:t>The Viewer</w:t>
            </w:r>
            <w:bookmarkStart w:name="_GoBack" w:id="0"/>
            <w:bookmarkEnd w:id="0"/>
          </w:p>
          <w:p w:rsidR="00485291" w:rsidP="006F3C42" w:rsidRDefault="006F3C42" w14:paraId="57A61934" w14:textId="77777777">
            <w:pPr>
              <w:spacing w:line="276" w:lineRule="auto"/>
              <w:rPr>
                <w:rFonts w:ascii="Century" w:hAnsi="Century"/>
                <w:sz w:val="16"/>
                <w:szCs w:val="16"/>
              </w:rPr>
            </w:pPr>
            <w:r>
              <w:rPr>
                <w:rFonts w:ascii="Century" w:hAnsi="Century"/>
                <w:sz w:val="16"/>
                <w:szCs w:val="16"/>
              </w:rPr>
              <w:t>A</w:t>
            </w:r>
            <w:r w:rsidR="00EA79C8">
              <w:rPr>
                <w:rFonts w:ascii="Century" w:hAnsi="Century"/>
                <w:sz w:val="16"/>
                <w:szCs w:val="16"/>
              </w:rPr>
              <w:t xml:space="preserve"> fiction text by Gary Crew. </w:t>
            </w:r>
          </w:p>
          <w:p w:rsidR="00485291" w:rsidP="006F3C42" w:rsidRDefault="00485291" w14:paraId="1A1015EB" w14:textId="1401E3CE">
            <w:pPr>
              <w:spacing w:line="276" w:lineRule="auto"/>
              <w:rPr>
                <w:rFonts w:ascii="Century" w:hAnsi="Century"/>
                <w:bCs/>
                <w:sz w:val="16"/>
                <w:szCs w:val="16"/>
              </w:rPr>
            </w:pPr>
            <w:proofErr w:type="spellStart"/>
            <w:r w:rsidRPr="00485291">
              <w:rPr>
                <w:rFonts w:ascii="Century" w:hAnsi="Century"/>
                <w:b/>
                <w:bCs/>
                <w:sz w:val="16"/>
                <w:szCs w:val="16"/>
              </w:rPr>
              <w:t>SPaG</w:t>
            </w:r>
            <w:proofErr w:type="spellEnd"/>
            <w:r w:rsidRPr="00485291">
              <w:rPr>
                <w:rFonts w:ascii="Century" w:hAnsi="Century"/>
                <w:b/>
                <w:bCs/>
                <w:sz w:val="16"/>
                <w:szCs w:val="16"/>
              </w:rPr>
              <w:t>:</w:t>
            </w:r>
            <w:r>
              <w:rPr>
                <w:rFonts w:ascii="Century" w:hAnsi="Century"/>
                <w:bCs/>
                <w:sz w:val="16"/>
                <w:szCs w:val="16"/>
              </w:rPr>
              <w:t xml:space="preserve"> consolidation of key objectives throughout primary</w:t>
            </w:r>
            <w:r w:rsidR="00C905A6">
              <w:rPr>
                <w:rFonts w:ascii="Century" w:hAnsi="Century"/>
                <w:bCs/>
                <w:sz w:val="16"/>
                <w:szCs w:val="16"/>
              </w:rPr>
              <w:t xml:space="preserve"> and developing the independent writer. Preparation for KS3 including developing spoken English through rehearsing and performance </w:t>
            </w:r>
          </w:p>
          <w:p w:rsidRPr="007B4069" w:rsidR="002257BD" w:rsidP="00485291" w:rsidRDefault="00485291" w14:paraId="50772E1E" w14:textId="3AC60F99">
            <w:pPr>
              <w:spacing w:line="276" w:lineRule="auto"/>
              <w:rPr>
                <w:rFonts w:ascii="Century" w:hAnsi="Century"/>
                <w:sz w:val="16"/>
                <w:szCs w:val="16"/>
              </w:rPr>
            </w:pPr>
            <w:r w:rsidRPr="00C905A6">
              <w:rPr>
                <w:rFonts w:ascii="Century" w:hAnsi="Century"/>
                <w:b/>
                <w:bCs/>
                <w:sz w:val="16"/>
                <w:szCs w:val="16"/>
              </w:rPr>
              <w:t>Composition:</w:t>
            </w:r>
            <w:r>
              <w:rPr>
                <w:rFonts w:ascii="Century" w:hAnsi="Century"/>
                <w:bCs/>
                <w:sz w:val="16"/>
                <w:szCs w:val="16"/>
              </w:rPr>
              <w:t xml:space="preserve"> </w:t>
            </w:r>
            <w:r w:rsidR="00C73FAA">
              <w:rPr>
                <w:rFonts w:ascii="Century" w:hAnsi="Century"/>
                <w:bCs/>
                <w:sz w:val="16"/>
                <w:szCs w:val="16"/>
              </w:rPr>
              <w:t>newspaper reports, balanced arguments, narratives and poems</w:t>
            </w:r>
          </w:p>
        </w:tc>
      </w:tr>
      <w:tr w:rsidRPr="00EF3006" w:rsidR="00FD6CC9" w:rsidTr="69431D6F" w14:paraId="057FE6F1" w14:textId="77777777">
        <w:trPr>
          <w:cantSplit/>
          <w:trHeight w:val="567"/>
        </w:trPr>
        <w:tc>
          <w:tcPr>
            <w:tcW w:w="1945" w:type="dxa"/>
            <w:vMerge w:val="restart"/>
            <w:tcBorders>
              <w:right w:val="single" w:color="auto" w:sz="4" w:space="0"/>
            </w:tcBorders>
            <w:shd w:val="clear" w:color="auto" w:fill="C6D9F1" w:themeFill="text2" w:themeFillTint="33"/>
            <w:tcMar/>
            <w:vAlign w:val="center"/>
          </w:tcPr>
          <w:p w:rsidRPr="00E62A38" w:rsidR="00FD6CC9" w:rsidP="005C61F0" w:rsidRDefault="00FD6CC9" w14:paraId="4640BA28" w14:textId="77777777">
            <w:pPr>
              <w:jc w:val="right"/>
              <w:rPr>
                <w:rFonts w:ascii="Century" w:hAnsi="Century"/>
                <w:b/>
                <w:szCs w:val="20"/>
              </w:rPr>
            </w:pPr>
            <w:r w:rsidRPr="00E62A38">
              <w:rPr>
                <w:rFonts w:ascii="Century" w:hAnsi="Century"/>
                <w:b/>
                <w:szCs w:val="20"/>
              </w:rPr>
              <w:t>Maths</w:t>
            </w:r>
          </w:p>
        </w:tc>
        <w:tc>
          <w:tcPr>
            <w:tcW w:w="20715" w:type="dxa"/>
            <w:gridSpan w:val="14"/>
            <w:tcBorders>
              <w:top w:val="single" w:color="auto" w:sz="4" w:space="0"/>
              <w:left w:val="single" w:color="auto" w:sz="4" w:space="0"/>
              <w:bottom w:val="nil"/>
              <w:right w:val="single" w:color="auto" w:sz="4" w:space="0"/>
            </w:tcBorders>
            <w:shd w:val="clear" w:color="auto" w:fill="FFFFFF" w:themeFill="background1"/>
            <w:tcMar/>
            <w:vAlign w:val="center"/>
          </w:tcPr>
          <w:p w:rsidR="37CF94EE" w:rsidP="3BC9280B" w:rsidRDefault="37CF94EE" w14:paraId="5F1D7B12" w14:textId="32C8378F">
            <w:pPr>
              <w:jc w:val="center"/>
              <w:rPr>
                <w:rFonts w:ascii="Century" w:hAnsi="Century" w:eastAsia="Century" w:cs="Century"/>
                <w:sz w:val="18"/>
                <w:szCs w:val="18"/>
              </w:rPr>
            </w:pPr>
            <w:r w:rsidRPr="58E601D9">
              <w:rPr>
                <w:rFonts w:ascii="Century" w:hAnsi="Century" w:eastAsia="Century" w:cs="Century"/>
                <w:sz w:val="18"/>
                <w:szCs w:val="18"/>
              </w:rPr>
              <w:t>Using White Rose Maths</w:t>
            </w:r>
            <w:r w:rsidRPr="58E601D9" w:rsidR="2BC47CA6">
              <w:rPr>
                <w:rFonts w:ascii="Century" w:hAnsi="Century" w:eastAsia="Century" w:cs="Century"/>
                <w:sz w:val="18"/>
                <w:szCs w:val="18"/>
              </w:rPr>
              <w:t xml:space="preserve"> (WRM)</w:t>
            </w:r>
            <w:r w:rsidRPr="58E601D9">
              <w:rPr>
                <w:rFonts w:ascii="Century" w:hAnsi="Century" w:eastAsia="Century" w:cs="Century"/>
                <w:sz w:val="18"/>
                <w:szCs w:val="18"/>
              </w:rPr>
              <w:t xml:space="preserve">, we will continue to learn </w:t>
            </w:r>
            <w:r w:rsidRPr="58E601D9">
              <w:rPr>
                <w:rFonts w:ascii="Times New Roman" w:hAnsi="Times New Roman" w:eastAsia="Times New Roman" w:cs="Times New Roman"/>
                <w:sz w:val="18"/>
                <w:szCs w:val="18"/>
              </w:rPr>
              <w:t xml:space="preserve">maths through a cumulative approach to the curriculum; once a topic is covered, it is revisited many times again in other contexts. We also make use of WRM’s Flashback 4 which has spaced repetition of key topics throughout and between years to best support our children with their rehearsal and retrieval of maths skills. Our approach will also continue to support the transition from manipulation of concrete objects to </w:t>
            </w:r>
            <w:r w:rsidRPr="58E601D9" w:rsidR="68C009FB">
              <w:rPr>
                <w:rFonts w:ascii="Times New Roman" w:hAnsi="Times New Roman" w:eastAsia="Times New Roman" w:cs="Times New Roman"/>
                <w:sz w:val="18"/>
                <w:szCs w:val="18"/>
              </w:rPr>
              <w:t xml:space="preserve">pictorial and </w:t>
            </w:r>
            <w:r w:rsidRPr="58E601D9">
              <w:rPr>
                <w:rFonts w:ascii="Times New Roman" w:hAnsi="Times New Roman" w:eastAsia="Times New Roman" w:cs="Times New Roman"/>
                <w:sz w:val="18"/>
                <w:szCs w:val="18"/>
              </w:rPr>
              <w:t>mental representations, the development of mathematical language and the internalisation of strategies to operate mathematically.</w:t>
            </w:r>
          </w:p>
          <w:p w:rsidR="00326797" w:rsidP="3BC9280B" w:rsidRDefault="00C85C53" w14:paraId="4A05EDB1" w14:textId="1C33ADC9">
            <w:pPr>
              <w:jc w:val="center"/>
              <w:rPr>
                <w:rFonts w:ascii="Mathematical" w:hAnsi="Mathematical"/>
                <w:b/>
                <w:bCs/>
                <w:position w:val="12"/>
                <w:sz w:val="20"/>
                <w:szCs w:val="20"/>
              </w:rPr>
            </w:pPr>
            <w:r w:rsidRPr="3BC9280B">
              <w:rPr>
                <w:rFonts w:ascii="Mathematical" w:hAnsi="Mathematical"/>
                <w:b/>
                <w:bCs/>
                <w:position w:val="12"/>
                <w:sz w:val="20"/>
                <w:szCs w:val="20"/>
              </w:rPr>
              <w:t>Place value</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14CA9519" wp14:editId="3AC6932F">
                  <wp:extent cx="263347" cy="205703"/>
                  <wp:effectExtent l="0" t="0" r="3810" b="444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Pr>
                <w:rFonts w:ascii="Mathematical" w:hAnsi="Mathematical"/>
                <w:b/>
                <w:bCs/>
                <w:position w:val="12"/>
                <w:sz w:val="20"/>
                <w:szCs w:val="20"/>
              </w:rPr>
              <w:t>Addition, subtraction, multiplication and division</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61B54461" wp14:editId="020D1A9A">
                  <wp:extent cx="263347" cy="20570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Pr>
                <w:rFonts w:ascii="Mathematical" w:hAnsi="Mathematical"/>
                <w:b/>
                <w:bCs/>
                <w:position w:val="12"/>
                <w:sz w:val="20"/>
                <w:szCs w:val="20"/>
              </w:rPr>
              <w:t xml:space="preserve">Fractions </w:t>
            </w:r>
            <w:r w:rsidRPr="008D6E03" w:rsidR="008D6E03">
              <w:rPr>
                <w:b/>
                <w:noProof/>
                <w:sz w:val="24"/>
                <w:szCs w:val="24"/>
                <w:lang w:eastAsia="en-GB"/>
              </w:rPr>
              <w:drawing>
                <wp:inline distT="0" distB="0" distL="0" distR="0" wp14:anchorId="2AF51F87" wp14:editId="18C734D1">
                  <wp:extent cx="263347" cy="20570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10471D5F">
              <w:rPr>
                <w:rFonts w:ascii="Mathematical" w:hAnsi="Mathematical"/>
                <w:b/>
                <w:bCs/>
                <w:position w:val="12"/>
                <w:sz w:val="20"/>
                <w:szCs w:val="20"/>
              </w:rPr>
              <w:t>Converting Units</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0E7DE41F" wp14:editId="0EA54385">
                  <wp:extent cx="263347" cy="205703"/>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4E3D3EC5">
              <w:rPr>
                <w:rFonts w:ascii="Mathematical" w:hAnsi="Mathematical"/>
                <w:b/>
                <w:bCs/>
                <w:position w:val="12"/>
                <w:sz w:val="20"/>
                <w:szCs w:val="20"/>
              </w:rPr>
              <w:t>Algebra</w:t>
            </w:r>
            <w:r w:rsidRPr="008D6E03" w:rsidR="008D6E03">
              <w:rPr>
                <w:b/>
                <w:noProof/>
                <w:sz w:val="24"/>
                <w:szCs w:val="24"/>
                <w:lang w:eastAsia="en-GB"/>
              </w:rPr>
              <w:drawing>
                <wp:inline distT="0" distB="0" distL="0" distR="0" wp14:anchorId="50C10102" wp14:editId="1750800C">
                  <wp:extent cx="263347" cy="205703"/>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5111C2A5">
              <w:rPr>
                <w:rFonts w:ascii="Mathematical" w:hAnsi="Mathematical"/>
                <w:b/>
                <w:bCs/>
                <w:position w:val="12"/>
                <w:sz w:val="20"/>
                <w:szCs w:val="20"/>
              </w:rPr>
              <w:t>Decimals</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53095BE7" wp14:editId="291784BC">
                  <wp:extent cx="263347" cy="205703"/>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75D82B9B">
              <w:rPr>
                <w:rFonts w:ascii="Mathematical" w:hAnsi="Mathematical"/>
                <w:b/>
                <w:bCs/>
                <w:position w:val="12"/>
                <w:sz w:val="20"/>
                <w:szCs w:val="20"/>
              </w:rPr>
              <w:t>FDP</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55C3F7EA" wp14:editId="5A0AAA1E">
                  <wp:extent cx="263347" cy="205703"/>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1829A373">
              <w:rPr>
                <w:rFonts w:ascii="Mathematical" w:hAnsi="Mathematical"/>
                <w:b/>
                <w:bCs/>
                <w:position w:val="12"/>
                <w:sz w:val="20"/>
                <w:szCs w:val="20"/>
              </w:rPr>
              <w:t>Ratio</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03CCDC66" wp14:editId="652FF7F7">
                  <wp:extent cx="263347" cy="205703"/>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Pr>
                <w:rFonts w:ascii="Mathematical" w:hAnsi="Mathematical"/>
                <w:b/>
                <w:bCs/>
                <w:position w:val="12"/>
                <w:sz w:val="20"/>
                <w:szCs w:val="20"/>
              </w:rPr>
              <w:t>Perimeter, area and volume</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6D479019" wp14:editId="6D700B9C">
                  <wp:extent cx="263347" cy="205703"/>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5DC95904">
              <w:rPr>
                <w:rFonts w:ascii="Mathematical" w:hAnsi="Mathematical"/>
                <w:b/>
                <w:bCs/>
                <w:position w:val="12"/>
                <w:sz w:val="20"/>
                <w:szCs w:val="20"/>
              </w:rPr>
              <w:t>Statistics</w:t>
            </w:r>
            <w:r w:rsidRPr="3BC9280B" w:rsidR="00FD6CC9">
              <w:rPr>
                <w:rFonts w:ascii="Mathematical" w:hAnsi="Mathematical"/>
                <w:b/>
                <w:bCs/>
                <w:position w:val="12"/>
                <w:sz w:val="20"/>
                <w:szCs w:val="20"/>
              </w:rPr>
              <w:t xml:space="preserve"> </w:t>
            </w:r>
            <w:r w:rsidRPr="008D6E03" w:rsidR="008D6E03">
              <w:rPr>
                <w:b/>
                <w:noProof/>
                <w:sz w:val="24"/>
                <w:szCs w:val="24"/>
                <w:lang w:eastAsia="en-GB"/>
              </w:rPr>
              <w:drawing>
                <wp:inline distT="0" distB="0" distL="0" distR="0" wp14:anchorId="456DE9D1" wp14:editId="24AFD962">
                  <wp:extent cx="263347" cy="205703"/>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4610467E">
              <w:rPr>
                <w:rFonts w:ascii="Mathematical" w:hAnsi="Mathematical"/>
                <w:b/>
                <w:bCs/>
                <w:position w:val="12"/>
                <w:sz w:val="20"/>
                <w:szCs w:val="20"/>
              </w:rPr>
              <w:t>Properties of Shape</w:t>
            </w:r>
            <w:r w:rsidRPr="008D6E03">
              <w:rPr>
                <w:b/>
                <w:noProof/>
                <w:sz w:val="24"/>
                <w:szCs w:val="24"/>
                <w:lang w:eastAsia="en-GB"/>
              </w:rPr>
              <w:drawing>
                <wp:inline distT="0" distB="0" distL="0" distR="0" wp14:anchorId="1967502E" wp14:editId="2B7BC09D">
                  <wp:extent cx="263347" cy="205703"/>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Pr>
                <w:rFonts w:ascii="Mathematical" w:hAnsi="Mathematical"/>
                <w:b/>
                <w:bCs/>
                <w:position w:val="12"/>
                <w:sz w:val="20"/>
                <w:szCs w:val="20"/>
              </w:rPr>
              <w:t>P</w:t>
            </w:r>
            <w:r w:rsidRPr="3BC9280B" w:rsidR="7EFB188D">
              <w:rPr>
                <w:rFonts w:ascii="Mathematical" w:hAnsi="Mathematical"/>
                <w:b/>
                <w:bCs/>
                <w:position w:val="12"/>
                <w:sz w:val="20"/>
                <w:szCs w:val="20"/>
              </w:rPr>
              <w:t>osition and Direction</w:t>
            </w:r>
          </w:p>
          <w:p w:rsidRPr="008D6E03" w:rsidR="00FD6CC9" w:rsidP="0F4EB98A" w:rsidRDefault="008D6E03" w14:paraId="645335AE" w14:textId="09A86FEE">
            <w:pPr>
              <w:jc w:val="center"/>
              <w:rPr>
                <w:rFonts w:ascii="Mathematical" w:hAnsi="Mathematical"/>
                <w:b/>
                <w:bCs/>
                <w:position w:val="12"/>
                <w:sz w:val="20"/>
                <w:szCs w:val="20"/>
              </w:rPr>
            </w:pPr>
            <w:r w:rsidRPr="008D6E03">
              <w:rPr>
                <w:b/>
                <w:noProof/>
                <w:sz w:val="24"/>
                <w:szCs w:val="24"/>
                <w:lang w:eastAsia="en-GB"/>
              </w:rPr>
              <w:drawing>
                <wp:inline distT="0" distB="0" distL="0" distR="0" wp14:anchorId="258976C0" wp14:editId="259D5A26">
                  <wp:extent cx="263347" cy="205703"/>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Revision (including Fractions, Percentages, Decimals and Arithmetic</w:t>
            </w:r>
            <w:r w:rsidRPr="3BC9280B" w:rsidR="01CA79FA">
              <w:rPr>
                <w:rFonts w:ascii="Mathematical" w:hAnsi="Mathematical"/>
                <w:b/>
                <w:bCs/>
                <w:position w:val="12"/>
                <w:sz w:val="20"/>
                <w:szCs w:val="20"/>
              </w:rPr>
              <w:t>)</w:t>
            </w:r>
            <w:r w:rsidRPr="3BC9280B" w:rsidR="00FD6CC9">
              <w:rPr>
                <w:rFonts w:ascii="Mathematical" w:hAnsi="Mathematical"/>
                <w:b/>
                <w:bCs/>
                <w:position w:val="12"/>
                <w:sz w:val="20"/>
                <w:szCs w:val="20"/>
              </w:rPr>
              <w:t xml:space="preserve"> </w:t>
            </w:r>
            <w:r w:rsidRPr="008D6E03">
              <w:rPr>
                <w:b/>
                <w:noProof/>
                <w:sz w:val="24"/>
                <w:szCs w:val="24"/>
                <w:lang w:eastAsia="en-GB"/>
              </w:rPr>
              <w:drawing>
                <wp:inline distT="0" distB="0" distL="0" distR="0" wp14:anchorId="1BD377A5" wp14:editId="1AA1AA71">
                  <wp:extent cx="263347" cy="205703"/>
                  <wp:effectExtent l="0" t="0" r="381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3BC9280B" w:rsidR="00FD6CC9">
              <w:rPr>
                <w:rFonts w:ascii="Mathematical" w:hAnsi="Mathematical"/>
                <w:b/>
                <w:bCs/>
                <w:position w:val="12"/>
                <w:sz w:val="20"/>
                <w:szCs w:val="20"/>
              </w:rPr>
              <w:t xml:space="preserve"> </w:t>
            </w:r>
            <w:r w:rsidRPr="3BC9280B" w:rsidR="03EF87C9">
              <w:rPr>
                <w:rFonts w:ascii="Mathematical" w:hAnsi="Mathematical"/>
                <w:b/>
                <w:bCs/>
                <w:position w:val="12"/>
                <w:sz w:val="20"/>
                <w:szCs w:val="20"/>
              </w:rPr>
              <w:t>WRM Themed Projects, Consolidation and Problem Solving</w:t>
            </w:r>
          </w:p>
        </w:tc>
      </w:tr>
      <w:tr w:rsidRPr="00EF3006" w:rsidR="00904563" w:rsidTr="69431D6F" w14:paraId="451AA1DB" w14:textId="77777777">
        <w:trPr>
          <w:cantSplit/>
          <w:trHeight w:val="567"/>
        </w:trPr>
        <w:tc>
          <w:tcPr>
            <w:tcW w:w="1945" w:type="dxa"/>
            <w:vMerge/>
            <w:tcMar/>
            <w:vAlign w:val="center"/>
          </w:tcPr>
          <w:p w:rsidRPr="00E62A38" w:rsidR="00FD6CC9" w:rsidP="005C61F0" w:rsidRDefault="00FD6CC9" w14:paraId="41384220" w14:textId="77777777">
            <w:pPr>
              <w:jc w:val="right"/>
              <w:rPr>
                <w:rFonts w:ascii="Century" w:hAnsi="Century"/>
                <w:b/>
                <w:szCs w:val="20"/>
              </w:rPr>
            </w:pPr>
          </w:p>
        </w:tc>
        <w:tc>
          <w:tcPr>
            <w:tcW w:w="3362" w:type="dxa"/>
            <w:gridSpan w:val="2"/>
            <w:tcBorders>
              <w:top w:val="nil"/>
              <w:left w:val="single" w:color="auto" w:sz="4" w:space="0"/>
              <w:bottom w:val="single" w:color="auto" w:sz="4" w:space="0"/>
              <w:right w:val="nil"/>
            </w:tcBorders>
            <w:shd w:val="clear" w:color="auto" w:fill="FFFFFF" w:themeFill="background1"/>
            <w:tcMar/>
            <w:vAlign w:val="center"/>
          </w:tcPr>
          <w:p w:rsidRPr="007D75FE" w:rsidR="00FD6CC9" w:rsidP="007D75FE" w:rsidRDefault="007D75FE" w14:paraId="264D9B1F" w14:textId="2984300E">
            <w:pPr>
              <w:jc w:val="center"/>
              <w:rPr>
                <w:rFonts w:ascii="Cambria" w:hAnsi="Cambria"/>
                <w:noProof/>
                <w:lang w:eastAsia="en-GB"/>
              </w:rPr>
            </w:pPr>
            <w:r>
              <w:rPr>
                <w:noProof/>
                <w:lang w:eastAsia="en-GB"/>
              </w:rPr>
              <w:drawing>
                <wp:inline distT="0" distB="0" distL="0" distR="0" wp14:anchorId="5962F27E" wp14:editId="43FDA96F">
                  <wp:extent cx="529576" cy="242733"/>
                  <wp:effectExtent l="0" t="0" r="4445" b="5080"/>
                  <wp:docPr id="15" name="Picture 15"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c>
          <w:tcPr>
            <w:tcW w:w="3319" w:type="dxa"/>
            <w:gridSpan w:val="2"/>
            <w:tcBorders>
              <w:top w:val="nil"/>
              <w:left w:val="nil"/>
              <w:bottom w:val="single" w:color="auto" w:sz="4" w:space="0"/>
              <w:right w:val="nil"/>
            </w:tcBorders>
            <w:shd w:val="clear" w:color="auto" w:fill="FFFFFF" w:themeFill="background1"/>
            <w:tcMar/>
            <w:vAlign w:val="center"/>
          </w:tcPr>
          <w:p w:rsidR="00FD6CC9" w:rsidP="000776F5" w:rsidRDefault="007D75FE" w14:paraId="0A44B168" w14:textId="57308C8D">
            <w:pPr>
              <w:jc w:val="center"/>
              <w:rPr>
                <w:rFonts w:ascii="Century" w:hAnsi="Century"/>
                <w:sz w:val="16"/>
                <w:szCs w:val="16"/>
              </w:rPr>
            </w:pPr>
            <w:r>
              <w:rPr>
                <w:noProof/>
                <w:lang w:eastAsia="en-GB"/>
              </w:rPr>
              <w:drawing>
                <wp:inline distT="0" distB="0" distL="0" distR="0" wp14:anchorId="5551E25B" wp14:editId="41659A7F">
                  <wp:extent cx="529576" cy="242733"/>
                  <wp:effectExtent l="0" t="0" r="4445" b="5080"/>
                  <wp:docPr id="16" name="Picture 16"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c>
          <w:tcPr>
            <w:tcW w:w="3319" w:type="dxa"/>
            <w:gridSpan w:val="2"/>
            <w:tcBorders>
              <w:top w:val="nil"/>
              <w:left w:val="nil"/>
              <w:bottom w:val="single" w:color="auto" w:sz="4" w:space="0"/>
              <w:right w:val="nil"/>
            </w:tcBorders>
            <w:shd w:val="clear" w:color="auto" w:fill="FFFFFF" w:themeFill="background1"/>
            <w:tcMar/>
            <w:vAlign w:val="center"/>
          </w:tcPr>
          <w:p w:rsidR="00FD6CC9" w:rsidP="000776F5" w:rsidRDefault="007D75FE" w14:paraId="08569EA7" w14:textId="2F9E7E15">
            <w:pPr>
              <w:jc w:val="center"/>
              <w:rPr>
                <w:rFonts w:ascii="Century" w:hAnsi="Century"/>
                <w:sz w:val="16"/>
                <w:szCs w:val="16"/>
              </w:rPr>
            </w:pPr>
            <w:r>
              <w:rPr>
                <w:noProof/>
                <w:lang w:eastAsia="en-GB"/>
              </w:rPr>
              <w:drawing>
                <wp:inline distT="0" distB="0" distL="0" distR="0" wp14:anchorId="7A1B63F0" wp14:editId="07D5E94C">
                  <wp:extent cx="529576" cy="242733"/>
                  <wp:effectExtent l="0" t="0" r="4445" b="5080"/>
                  <wp:docPr id="17" name="Picture 17"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c>
          <w:tcPr>
            <w:tcW w:w="3718" w:type="dxa"/>
            <w:gridSpan w:val="3"/>
            <w:tcBorders>
              <w:top w:val="nil"/>
              <w:left w:val="nil"/>
              <w:bottom w:val="single" w:color="auto" w:sz="4" w:space="0"/>
              <w:right w:val="nil"/>
            </w:tcBorders>
            <w:shd w:val="clear" w:color="auto" w:fill="FFFFFF" w:themeFill="background1"/>
            <w:tcMar/>
            <w:vAlign w:val="center"/>
          </w:tcPr>
          <w:p w:rsidR="00FD6CC9" w:rsidP="000776F5" w:rsidRDefault="007D75FE" w14:paraId="7E112529" w14:textId="08442E0F">
            <w:pPr>
              <w:jc w:val="center"/>
              <w:rPr>
                <w:rFonts w:ascii="Century" w:hAnsi="Century"/>
                <w:sz w:val="16"/>
                <w:szCs w:val="16"/>
              </w:rPr>
            </w:pPr>
            <w:r>
              <w:rPr>
                <w:noProof/>
                <w:lang w:eastAsia="en-GB"/>
              </w:rPr>
              <w:drawing>
                <wp:inline distT="0" distB="0" distL="0" distR="0" wp14:anchorId="32846B3A" wp14:editId="1D125DC6">
                  <wp:extent cx="529576" cy="242733"/>
                  <wp:effectExtent l="0" t="0" r="4445" b="5080"/>
                  <wp:docPr id="18" name="Picture 18"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c>
          <w:tcPr>
            <w:tcW w:w="3707" w:type="dxa"/>
            <w:gridSpan w:val="3"/>
            <w:tcBorders>
              <w:top w:val="nil"/>
              <w:left w:val="nil"/>
              <w:bottom w:val="single" w:color="auto" w:sz="4" w:space="0"/>
              <w:right w:val="nil"/>
            </w:tcBorders>
            <w:shd w:val="clear" w:color="auto" w:fill="FFFFFF" w:themeFill="background1"/>
            <w:tcMar/>
            <w:vAlign w:val="center"/>
          </w:tcPr>
          <w:p w:rsidR="00FD6CC9" w:rsidP="000776F5" w:rsidRDefault="007D75FE" w14:paraId="72CB9472" w14:textId="41E85BB9">
            <w:pPr>
              <w:jc w:val="center"/>
              <w:rPr>
                <w:rFonts w:ascii="Century" w:hAnsi="Century"/>
                <w:sz w:val="16"/>
                <w:szCs w:val="16"/>
              </w:rPr>
            </w:pPr>
            <w:r>
              <w:rPr>
                <w:noProof/>
                <w:lang w:eastAsia="en-GB"/>
              </w:rPr>
              <w:drawing>
                <wp:inline distT="0" distB="0" distL="0" distR="0" wp14:anchorId="617FDCEA" wp14:editId="014AD5CD">
                  <wp:extent cx="529576" cy="242733"/>
                  <wp:effectExtent l="0" t="0" r="4445" b="5080"/>
                  <wp:docPr id="19" name="Picture 19"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c>
          <w:tcPr>
            <w:tcW w:w="3290" w:type="dxa"/>
            <w:gridSpan w:val="2"/>
            <w:tcBorders>
              <w:top w:val="nil"/>
              <w:left w:val="nil"/>
              <w:bottom w:val="single" w:color="auto" w:sz="4" w:space="0"/>
              <w:right w:val="single" w:color="auto" w:sz="4" w:space="0"/>
            </w:tcBorders>
            <w:shd w:val="clear" w:color="auto" w:fill="FFFFFF" w:themeFill="background1"/>
            <w:tcMar/>
            <w:vAlign w:val="center"/>
          </w:tcPr>
          <w:p w:rsidR="00FD6CC9" w:rsidP="000776F5" w:rsidRDefault="007D75FE" w14:paraId="070AD1AE" w14:textId="0F75F718">
            <w:pPr>
              <w:jc w:val="center"/>
              <w:rPr>
                <w:rFonts w:ascii="Century" w:hAnsi="Century"/>
                <w:sz w:val="16"/>
                <w:szCs w:val="16"/>
              </w:rPr>
            </w:pPr>
            <w:r>
              <w:rPr>
                <w:noProof/>
                <w:lang w:eastAsia="en-GB"/>
              </w:rPr>
              <w:drawing>
                <wp:inline distT="0" distB="0" distL="0" distR="0" wp14:anchorId="31B6AFF8" wp14:editId="4889895F">
                  <wp:extent cx="529576" cy="242733"/>
                  <wp:effectExtent l="0" t="0" r="4445" b="5080"/>
                  <wp:docPr id="20" name="Picture 20"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r>
      <w:tr w:rsidRPr="00EF3006" w:rsidR="00904563" w:rsidTr="69431D6F" w14:paraId="5871D0F4" w14:textId="77777777">
        <w:trPr>
          <w:cantSplit/>
          <w:trHeight w:val="567"/>
        </w:trPr>
        <w:tc>
          <w:tcPr>
            <w:tcW w:w="1945" w:type="dxa"/>
            <w:vMerge w:val="restart"/>
            <w:tcBorders>
              <w:right w:val="single" w:color="auto" w:sz="4" w:space="0"/>
            </w:tcBorders>
            <w:shd w:val="clear" w:color="auto" w:fill="C6D9F1" w:themeFill="text2" w:themeFillTint="33"/>
            <w:tcMar/>
            <w:vAlign w:val="center"/>
          </w:tcPr>
          <w:p w:rsidRPr="00E62A38" w:rsidR="00C37510" w:rsidP="00F602B0" w:rsidRDefault="00E62A38" w14:paraId="4ADA66A4" w14:textId="68A54F5D">
            <w:pPr>
              <w:jc w:val="right"/>
              <w:rPr>
                <w:rFonts w:ascii="Century" w:hAnsi="Century"/>
                <w:b/>
                <w:szCs w:val="20"/>
              </w:rPr>
            </w:pPr>
            <w:r w:rsidRPr="00E62A38">
              <w:rPr>
                <w:rFonts w:ascii="Century" w:hAnsi="Century"/>
                <w:b/>
                <w:szCs w:val="20"/>
              </w:rPr>
              <w:t>RE</w:t>
            </w:r>
          </w:p>
          <w:p w:rsidRPr="00E62A38" w:rsidR="00C37510" w:rsidP="00F602B0" w:rsidRDefault="00C37510" w14:paraId="37A08276" w14:textId="77777777">
            <w:pPr>
              <w:jc w:val="right"/>
              <w:rPr>
                <w:rFonts w:ascii="Century" w:hAnsi="Century"/>
                <w:b/>
                <w:szCs w:val="20"/>
              </w:rPr>
            </w:pPr>
          </w:p>
        </w:tc>
        <w:tc>
          <w:tcPr>
            <w:tcW w:w="3362" w:type="dxa"/>
            <w:gridSpan w:val="2"/>
            <w:tcBorders>
              <w:top w:val="single" w:color="auto" w:sz="4" w:space="0"/>
              <w:left w:val="single" w:color="auto" w:sz="4" w:space="0"/>
              <w:bottom w:val="nil"/>
              <w:right w:val="nil"/>
            </w:tcBorders>
            <w:shd w:val="clear" w:color="auto" w:fill="FFFFFF" w:themeFill="background1"/>
            <w:tcMar/>
            <w:vAlign w:val="center"/>
          </w:tcPr>
          <w:p w:rsidRPr="00C37510" w:rsidR="00C37510" w:rsidP="00C37510" w:rsidRDefault="00C37510" w14:paraId="23B9BD63" w14:textId="3C972FAE">
            <w:pPr>
              <w:jc w:val="center"/>
              <w:rPr>
                <w:rFonts w:ascii="JMH Holy Bible" w:hAnsi="JMH Holy Bible"/>
                <w:sz w:val="16"/>
                <w:szCs w:val="16"/>
              </w:rPr>
            </w:pPr>
            <w:r w:rsidRPr="008B3D64">
              <w:rPr>
                <w:rFonts w:ascii="JMH Holy Bible" w:hAnsi="JMH Holy Bible"/>
                <w:sz w:val="16"/>
                <w:szCs w:val="16"/>
              </w:rPr>
              <w:t>Domestic Church</w:t>
            </w:r>
            <w:r>
              <w:rPr>
                <w:rFonts w:ascii="JMH Holy Bible" w:hAnsi="JMH Holy Bible"/>
                <w:sz w:val="16"/>
                <w:szCs w:val="16"/>
              </w:rPr>
              <w:t xml:space="preserve">: </w:t>
            </w:r>
            <w:r>
              <w:rPr>
                <w:rFonts w:ascii="Century" w:hAnsi="Century"/>
                <w:sz w:val="16"/>
                <w:szCs w:val="16"/>
              </w:rPr>
              <w:t>Loving, God who never stops loving</w:t>
            </w:r>
          </w:p>
        </w:tc>
        <w:tc>
          <w:tcPr>
            <w:tcW w:w="3319" w:type="dxa"/>
            <w:gridSpan w:val="2"/>
            <w:tcBorders>
              <w:top w:val="single" w:color="auto" w:sz="4" w:space="0"/>
              <w:left w:val="nil"/>
              <w:bottom w:val="nil"/>
              <w:right w:val="nil"/>
            </w:tcBorders>
            <w:shd w:val="clear" w:color="auto" w:fill="FFFFFF" w:themeFill="background1"/>
            <w:tcMar/>
            <w:vAlign w:val="center"/>
          </w:tcPr>
          <w:p w:rsidRPr="00C37510" w:rsidR="00C37510" w:rsidP="00C37510" w:rsidRDefault="00C37510" w14:paraId="27A3549C" w14:textId="582E6E42">
            <w:pPr>
              <w:jc w:val="center"/>
              <w:rPr>
                <w:rFonts w:ascii="JMH Holy Bible" w:hAnsi="JMH Holy Bible"/>
                <w:sz w:val="16"/>
                <w:szCs w:val="16"/>
              </w:rPr>
            </w:pPr>
            <w:r w:rsidRPr="008B3D64">
              <w:rPr>
                <w:rFonts w:ascii="JMH Holy Bible" w:hAnsi="JMH Holy Bible"/>
                <w:sz w:val="16"/>
                <w:szCs w:val="16"/>
              </w:rPr>
              <w:t>Baptism &amp; Confirmation</w:t>
            </w:r>
            <w:r>
              <w:rPr>
                <w:rFonts w:ascii="JMH Holy Bible" w:hAnsi="JMH Holy Bible"/>
                <w:sz w:val="16"/>
                <w:szCs w:val="16"/>
              </w:rPr>
              <w:t xml:space="preserve">: </w:t>
            </w:r>
            <w:r>
              <w:rPr>
                <w:rFonts w:ascii="Century" w:hAnsi="Century"/>
                <w:sz w:val="16"/>
                <w:szCs w:val="16"/>
              </w:rPr>
              <w:t>Vocation and Commitment, the vocation of priesthood and religious life</w:t>
            </w:r>
          </w:p>
        </w:tc>
        <w:tc>
          <w:tcPr>
            <w:tcW w:w="3319" w:type="dxa"/>
            <w:gridSpan w:val="2"/>
            <w:tcBorders>
              <w:top w:val="single" w:color="auto" w:sz="4" w:space="0"/>
              <w:left w:val="nil"/>
              <w:bottom w:val="nil"/>
              <w:right w:val="nil"/>
            </w:tcBorders>
            <w:shd w:val="clear" w:color="auto" w:fill="FFFFFF" w:themeFill="background1"/>
            <w:tcMar/>
            <w:vAlign w:val="center"/>
          </w:tcPr>
          <w:p w:rsidRPr="00C37510" w:rsidR="00C37510" w:rsidP="00C37510" w:rsidRDefault="00C37510" w14:paraId="3FF1AFC0" w14:textId="3A534202">
            <w:pPr>
              <w:jc w:val="center"/>
              <w:rPr>
                <w:rFonts w:ascii="JMH Holy Bible" w:hAnsi="JMH Holy Bible"/>
                <w:sz w:val="16"/>
                <w:szCs w:val="16"/>
              </w:rPr>
            </w:pPr>
            <w:r w:rsidRPr="008B3D64">
              <w:rPr>
                <w:rFonts w:ascii="JMH Holy Bible" w:hAnsi="JMH Holy Bible"/>
                <w:sz w:val="16"/>
                <w:szCs w:val="16"/>
              </w:rPr>
              <w:t>Local Church</w:t>
            </w:r>
            <w:r>
              <w:rPr>
                <w:rFonts w:ascii="JMH Holy Bible" w:hAnsi="JMH Holy Bible"/>
                <w:sz w:val="16"/>
                <w:szCs w:val="16"/>
              </w:rPr>
              <w:t xml:space="preserve">: </w:t>
            </w:r>
            <w:r>
              <w:rPr>
                <w:rFonts w:ascii="Century" w:hAnsi="Century"/>
                <w:sz w:val="16"/>
                <w:szCs w:val="16"/>
              </w:rPr>
              <w:t>Sources, the Bible, the special book for the church</w:t>
            </w:r>
          </w:p>
        </w:tc>
        <w:tc>
          <w:tcPr>
            <w:tcW w:w="3363" w:type="dxa"/>
            <w:gridSpan w:val="2"/>
            <w:tcBorders>
              <w:top w:val="single" w:color="auto" w:sz="4" w:space="0"/>
              <w:left w:val="nil"/>
              <w:bottom w:val="nil"/>
              <w:right w:val="nil"/>
            </w:tcBorders>
            <w:shd w:val="clear" w:color="auto" w:fill="FFFFFF" w:themeFill="background1"/>
            <w:tcMar/>
            <w:vAlign w:val="center"/>
          </w:tcPr>
          <w:p w:rsidR="00C37510" w:rsidP="00F602B0" w:rsidRDefault="00C37510" w14:paraId="35F032BD" w14:textId="37BFA1B8">
            <w:pPr>
              <w:jc w:val="center"/>
              <w:rPr>
                <w:rFonts w:ascii="JMH Holy Bible" w:hAnsi="JMH Holy Bible"/>
                <w:sz w:val="16"/>
                <w:szCs w:val="16"/>
              </w:rPr>
            </w:pPr>
            <w:r w:rsidRPr="008B3D64">
              <w:rPr>
                <w:rFonts w:ascii="JMH Holy Bible" w:hAnsi="JMH Holy Bible"/>
                <w:sz w:val="16"/>
                <w:szCs w:val="16"/>
              </w:rPr>
              <w:t>Lent &amp; Easter</w:t>
            </w:r>
            <w:r>
              <w:rPr>
                <w:rFonts w:ascii="JMH Holy Bible" w:hAnsi="JMH Holy Bible"/>
                <w:sz w:val="16"/>
                <w:szCs w:val="16"/>
              </w:rPr>
              <w:t xml:space="preserve">: </w:t>
            </w:r>
            <w:r>
              <w:rPr>
                <w:rFonts w:ascii="Century" w:hAnsi="Century"/>
                <w:sz w:val="16"/>
                <w:szCs w:val="16"/>
              </w:rPr>
              <w:t>Death and New Life, celebrating Jesus’s death and resurrection</w:t>
            </w:r>
          </w:p>
        </w:tc>
        <w:tc>
          <w:tcPr>
            <w:tcW w:w="3707" w:type="dxa"/>
            <w:gridSpan w:val="3"/>
            <w:tcBorders>
              <w:top w:val="single" w:color="auto" w:sz="4" w:space="0"/>
              <w:left w:val="nil"/>
              <w:bottom w:val="nil"/>
              <w:right w:val="nil"/>
            </w:tcBorders>
            <w:shd w:val="clear" w:color="auto" w:fill="FFFFFF" w:themeFill="background1"/>
            <w:tcMar/>
            <w:vAlign w:val="center"/>
          </w:tcPr>
          <w:p w:rsidRPr="00C37510" w:rsidR="00C37510" w:rsidP="00C37510" w:rsidRDefault="00C37510" w14:paraId="5AD75C44" w14:textId="48C9615E">
            <w:pPr>
              <w:jc w:val="center"/>
              <w:rPr>
                <w:rFonts w:ascii="JMH Holy Bible" w:hAnsi="JMH Holy Bible"/>
                <w:sz w:val="16"/>
                <w:szCs w:val="16"/>
              </w:rPr>
            </w:pPr>
            <w:r w:rsidRPr="008B3D64">
              <w:rPr>
                <w:rFonts w:ascii="JMH Holy Bible" w:hAnsi="JMH Holy Bible"/>
                <w:sz w:val="16"/>
                <w:szCs w:val="16"/>
              </w:rPr>
              <w:t>Reconciliation &amp; Anointing the Sick</w:t>
            </w:r>
            <w:r>
              <w:rPr>
                <w:rFonts w:ascii="JMH Holy Bible" w:hAnsi="JMH Holy Bible"/>
                <w:sz w:val="16"/>
                <w:szCs w:val="16"/>
              </w:rPr>
              <w:t xml:space="preserve">: </w:t>
            </w:r>
            <w:r>
              <w:rPr>
                <w:rFonts w:ascii="Century" w:hAnsi="Century"/>
                <w:sz w:val="16"/>
                <w:szCs w:val="16"/>
              </w:rPr>
              <w:t>Healing, sacrament of the sick</w:t>
            </w:r>
          </w:p>
        </w:tc>
        <w:tc>
          <w:tcPr>
            <w:tcW w:w="3645" w:type="dxa"/>
            <w:gridSpan w:val="3"/>
            <w:tcBorders>
              <w:top w:val="single" w:color="auto" w:sz="4" w:space="0"/>
              <w:left w:val="nil"/>
              <w:bottom w:val="nil"/>
              <w:right w:val="single" w:color="auto" w:sz="4" w:space="0"/>
            </w:tcBorders>
            <w:shd w:val="clear" w:color="auto" w:fill="FFFFFF" w:themeFill="background1"/>
            <w:tcMar/>
            <w:vAlign w:val="center"/>
          </w:tcPr>
          <w:p w:rsidRPr="00C37510" w:rsidR="00C37510" w:rsidP="00C37510" w:rsidRDefault="00C37510" w14:paraId="12FB9438" w14:textId="3DAB5E81">
            <w:pPr>
              <w:jc w:val="center"/>
              <w:rPr>
                <w:rFonts w:ascii="JMH Holy Bible" w:hAnsi="JMH Holy Bible"/>
                <w:sz w:val="16"/>
                <w:szCs w:val="16"/>
              </w:rPr>
            </w:pPr>
            <w:r w:rsidRPr="008B3D64">
              <w:rPr>
                <w:rFonts w:ascii="JMH Holy Bible" w:hAnsi="JMH Holy Bible"/>
                <w:sz w:val="16"/>
                <w:szCs w:val="16"/>
              </w:rPr>
              <w:t>Universal Church</w:t>
            </w:r>
            <w:r>
              <w:rPr>
                <w:rFonts w:ascii="JMH Holy Bible" w:hAnsi="JMH Holy Bible"/>
                <w:sz w:val="16"/>
                <w:szCs w:val="16"/>
              </w:rPr>
              <w:t xml:space="preserve">: </w:t>
            </w:r>
            <w:r>
              <w:rPr>
                <w:rFonts w:ascii="Century" w:hAnsi="Century"/>
                <w:sz w:val="16"/>
                <w:szCs w:val="16"/>
              </w:rPr>
              <w:t>Common good, work of the worldwide Christian family</w:t>
            </w:r>
          </w:p>
        </w:tc>
      </w:tr>
      <w:tr w:rsidRPr="00EF3006" w:rsidR="00904563" w:rsidTr="69431D6F" w14:paraId="2DEFCEF9" w14:textId="77777777">
        <w:trPr>
          <w:cantSplit/>
          <w:trHeight w:val="567"/>
        </w:trPr>
        <w:tc>
          <w:tcPr>
            <w:tcW w:w="1945" w:type="dxa"/>
            <w:vMerge/>
            <w:tcMar/>
            <w:vAlign w:val="center"/>
          </w:tcPr>
          <w:p w:rsidRPr="00E62A38" w:rsidR="00C37510" w:rsidP="00F602B0" w:rsidRDefault="00C37510" w14:paraId="216A0BB7" w14:textId="77777777">
            <w:pPr>
              <w:jc w:val="right"/>
              <w:rPr>
                <w:rFonts w:ascii="Century" w:hAnsi="Century"/>
                <w:b/>
                <w:szCs w:val="20"/>
              </w:rPr>
            </w:pPr>
          </w:p>
        </w:tc>
        <w:tc>
          <w:tcPr>
            <w:tcW w:w="2830" w:type="dxa"/>
            <w:tcBorders>
              <w:top w:val="nil"/>
              <w:left w:val="single" w:color="auto" w:sz="4" w:space="0"/>
              <w:bottom w:val="single" w:color="auto" w:sz="4" w:space="0"/>
              <w:right w:val="nil"/>
            </w:tcBorders>
            <w:shd w:val="clear" w:color="auto" w:fill="FFFFFF" w:themeFill="background1"/>
            <w:tcMar/>
            <w:vAlign w:val="center"/>
          </w:tcPr>
          <w:p w:rsidRPr="00714EC4" w:rsidR="00C37510" w:rsidP="00F602B0" w:rsidRDefault="00C37510" w14:paraId="7C50349B" w14:textId="77777777">
            <w:pPr>
              <w:jc w:val="center"/>
              <w:rPr>
                <w:rFonts w:ascii="JMH Holy Bible" w:hAnsi="JMH Holy Bible"/>
                <w:sz w:val="16"/>
                <w:szCs w:val="16"/>
              </w:rPr>
            </w:pPr>
          </w:p>
          <w:p w:rsidR="00C37510" w:rsidP="00F602B0" w:rsidRDefault="00C37510" w14:paraId="2BFF294D" w14:textId="77777777">
            <w:pPr>
              <w:jc w:val="center"/>
              <w:rPr>
                <w:rFonts w:ascii="JMH Holy Bible" w:hAnsi="JMH Holy Bible"/>
                <w:sz w:val="16"/>
                <w:szCs w:val="16"/>
              </w:rPr>
            </w:pPr>
          </w:p>
        </w:tc>
        <w:tc>
          <w:tcPr>
            <w:tcW w:w="2890" w:type="dxa"/>
            <w:gridSpan w:val="2"/>
            <w:tcBorders>
              <w:top w:val="nil"/>
              <w:left w:val="nil"/>
              <w:bottom w:val="single" w:color="auto" w:sz="4" w:space="0"/>
              <w:right w:val="nil"/>
            </w:tcBorders>
            <w:shd w:val="clear" w:color="auto" w:fill="FFFFFF" w:themeFill="background1"/>
            <w:tcMar/>
            <w:vAlign w:val="center"/>
          </w:tcPr>
          <w:p w:rsidRPr="00C37510" w:rsidR="00C37510" w:rsidP="00C37510" w:rsidRDefault="00C37510" w14:paraId="76E046B6" w14:textId="7EA1147B">
            <w:pPr>
              <w:jc w:val="center"/>
              <w:rPr>
                <w:rFonts w:ascii="Century" w:hAnsi="Century"/>
                <w:sz w:val="16"/>
                <w:szCs w:val="16"/>
              </w:rPr>
            </w:pPr>
            <w:r w:rsidRPr="008B3D64">
              <w:rPr>
                <w:rFonts w:ascii="JMH Holy Bible" w:hAnsi="JMH Holy Bible"/>
                <w:sz w:val="16"/>
                <w:szCs w:val="16"/>
              </w:rPr>
              <w:t>Judaism</w:t>
            </w:r>
            <w:r>
              <w:rPr>
                <w:rFonts w:ascii="JMH Holy Bible" w:hAnsi="JMH Holy Bible"/>
                <w:sz w:val="16"/>
                <w:szCs w:val="16"/>
              </w:rPr>
              <w:t xml:space="preserve">: </w:t>
            </w:r>
            <w:r>
              <w:rPr>
                <w:rFonts w:ascii="Century" w:hAnsi="Century"/>
                <w:sz w:val="16"/>
                <w:szCs w:val="16"/>
              </w:rPr>
              <w:t>Rosh Hashanah, Yom Kippur</w:t>
            </w:r>
          </w:p>
        </w:tc>
        <w:tc>
          <w:tcPr>
            <w:tcW w:w="2851" w:type="dxa"/>
            <w:gridSpan w:val="2"/>
            <w:tcBorders>
              <w:top w:val="nil"/>
              <w:left w:val="nil"/>
              <w:bottom w:val="single" w:color="auto" w:sz="4" w:space="0"/>
              <w:right w:val="nil"/>
            </w:tcBorders>
            <w:shd w:val="clear" w:color="auto" w:fill="FFFFFF" w:themeFill="background1"/>
            <w:tcMar/>
            <w:vAlign w:val="center"/>
          </w:tcPr>
          <w:p w:rsidRPr="00C37510" w:rsidR="00C37510" w:rsidP="00C37510" w:rsidRDefault="00C37510" w14:paraId="1505A8DC" w14:textId="374C954F">
            <w:pPr>
              <w:jc w:val="center"/>
              <w:rPr>
                <w:rFonts w:ascii="Century" w:hAnsi="Century"/>
                <w:sz w:val="16"/>
                <w:szCs w:val="16"/>
              </w:rPr>
            </w:pPr>
            <w:r w:rsidRPr="008B3D64">
              <w:rPr>
                <w:rFonts w:ascii="JMH Holy Bible" w:hAnsi="JMH Holy Bible"/>
                <w:sz w:val="16"/>
                <w:szCs w:val="16"/>
              </w:rPr>
              <w:t>Advent/Christmas</w:t>
            </w:r>
            <w:r>
              <w:rPr>
                <w:rFonts w:ascii="JMH Holy Bible" w:hAnsi="JMH Holy Bible"/>
                <w:sz w:val="16"/>
                <w:szCs w:val="16"/>
              </w:rPr>
              <w:t xml:space="preserve">: </w:t>
            </w:r>
            <w:r>
              <w:rPr>
                <w:rFonts w:ascii="Century" w:hAnsi="Century"/>
                <w:sz w:val="16"/>
                <w:szCs w:val="16"/>
              </w:rPr>
              <w:t>Expectations, Jesus born to show God to the world</w:t>
            </w:r>
          </w:p>
        </w:tc>
        <w:tc>
          <w:tcPr>
            <w:tcW w:w="2868" w:type="dxa"/>
            <w:gridSpan w:val="2"/>
            <w:tcBorders>
              <w:top w:val="nil"/>
              <w:left w:val="nil"/>
              <w:bottom w:val="single" w:color="auto" w:sz="4" w:space="0"/>
              <w:right w:val="nil"/>
            </w:tcBorders>
            <w:shd w:val="clear" w:color="auto" w:fill="FFFFFF" w:themeFill="background1"/>
            <w:tcMar/>
            <w:vAlign w:val="center"/>
          </w:tcPr>
          <w:p w:rsidRPr="00C37510" w:rsidR="00C37510" w:rsidP="00C37510" w:rsidRDefault="00C37510" w14:paraId="152BB367" w14:textId="37ED1227">
            <w:pPr>
              <w:jc w:val="center"/>
              <w:rPr>
                <w:rFonts w:ascii="Century" w:hAnsi="Century"/>
                <w:sz w:val="16"/>
                <w:szCs w:val="16"/>
              </w:rPr>
            </w:pPr>
            <w:r w:rsidRPr="008B3D64">
              <w:rPr>
                <w:rFonts w:ascii="JMH Holy Bible" w:hAnsi="JMH Holy Bible"/>
                <w:sz w:val="16"/>
                <w:szCs w:val="16"/>
              </w:rPr>
              <w:t>Eucharist</w:t>
            </w:r>
            <w:r>
              <w:rPr>
                <w:rFonts w:ascii="JMH Holy Bible" w:hAnsi="JMH Holy Bible"/>
                <w:sz w:val="16"/>
                <w:szCs w:val="16"/>
              </w:rPr>
              <w:t xml:space="preserve">: </w:t>
            </w:r>
            <w:r>
              <w:rPr>
                <w:rFonts w:ascii="Century" w:hAnsi="Century"/>
                <w:sz w:val="16"/>
                <w:szCs w:val="16"/>
              </w:rPr>
              <w:t>Unity, Eucharist enabling people to live in communion</w:t>
            </w:r>
          </w:p>
        </w:tc>
        <w:tc>
          <w:tcPr>
            <w:tcW w:w="5264" w:type="dxa"/>
            <w:gridSpan w:val="3"/>
            <w:tcBorders>
              <w:top w:val="nil"/>
              <w:left w:val="nil"/>
              <w:bottom w:val="single" w:color="auto" w:sz="4" w:space="0"/>
              <w:right w:val="nil"/>
            </w:tcBorders>
            <w:shd w:val="clear" w:color="auto" w:fill="FFFFFF" w:themeFill="background1"/>
            <w:tcMar/>
            <w:vAlign w:val="center"/>
          </w:tcPr>
          <w:p w:rsidRPr="00C37510" w:rsidR="00C37510" w:rsidP="00C37510" w:rsidRDefault="00C37510" w14:paraId="488E21BA" w14:textId="34A795E3">
            <w:pPr>
              <w:jc w:val="center"/>
              <w:rPr>
                <w:rFonts w:ascii="Century" w:hAnsi="Century"/>
                <w:sz w:val="16"/>
                <w:szCs w:val="16"/>
              </w:rPr>
            </w:pPr>
            <w:r w:rsidRPr="008B3D64">
              <w:rPr>
                <w:rFonts w:ascii="JMH Holy Bible" w:hAnsi="JMH Holy Bible"/>
                <w:sz w:val="16"/>
                <w:szCs w:val="16"/>
              </w:rPr>
              <w:t>Pentecost</w:t>
            </w:r>
            <w:r>
              <w:rPr>
                <w:rFonts w:ascii="Century" w:hAnsi="Century"/>
                <w:sz w:val="16"/>
                <w:szCs w:val="16"/>
              </w:rPr>
              <w:t xml:space="preserve">: Witness, the Holy Spirit enables people to become witnesses </w:t>
            </w:r>
          </w:p>
        </w:tc>
        <w:tc>
          <w:tcPr>
            <w:tcW w:w="3667" w:type="dxa"/>
            <w:gridSpan w:val="3"/>
            <w:tcBorders>
              <w:top w:val="nil"/>
              <w:left w:val="nil"/>
              <w:bottom w:val="single" w:color="auto" w:sz="4" w:space="0"/>
              <w:right w:val="nil"/>
            </w:tcBorders>
            <w:shd w:val="clear" w:color="auto" w:fill="FFFFFF" w:themeFill="background1"/>
            <w:tcMar/>
            <w:vAlign w:val="center"/>
          </w:tcPr>
          <w:p w:rsidRPr="00C37510" w:rsidR="00C37510" w:rsidP="00C37510" w:rsidRDefault="00C37510" w14:paraId="0FB0B5F7" w14:textId="137578AD">
            <w:pPr>
              <w:jc w:val="center"/>
              <w:rPr>
                <w:rFonts w:ascii="JMH Holy Bible" w:hAnsi="JMH Holy Bible"/>
                <w:sz w:val="16"/>
                <w:szCs w:val="16"/>
              </w:rPr>
            </w:pPr>
            <w:r w:rsidRPr="008B3D64">
              <w:rPr>
                <w:rFonts w:ascii="JMH Holy Bible" w:hAnsi="JMH Holy Bible"/>
                <w:sz w:val="16"/>
                <w:szCs w:val="16"/>
              </w:rPr>
              <w:t>Islam</w:t>
            </w:r>
            <w:r>
              <w:rPr>
                <w:rFonts w:ascii="JMH Holy Bible" w:hAnsi="JMH Holy Bible"/>
                <w:sz w:val="16"/>
                <w:szCs w:val="16"/>
              </w:rPr>
              <w:t xml:space="preserve">: </w:t>
            </w:r>
            <w:r>
              <w:rPr>
                <w:rFonts w:ascii="Century" w:hAnsi="Century"/>
                <w:sz w:val="16"/>
                <w:szCs w:val="16"/>
              </w:rPr>
              <w:t>Belonging and values</w:t>
            </w:r>
          </w:p>
        </w:tc>
        <w:tc>
          <w:tcPr>
            <w:tcW w:w="345" w:type="dxa"/>
            <w:tcBorders>
              <w:top w:val="nil"/>
              <w:left w:val="nil"/>
              <w:bottom w:val="single" w:color="auto" w:sz="4" w:space="0"/>
              <w:right w:val="single" w:color="auto" w:sz="4" w:space="0"/>
            </w:tcBorders>
            <w:shd w:val="clear" w:color="auto" w:fill="FFFFFF" w:themeFill="background1"/>
            <w:tcMar/>
            <w:vAlign w:val="center"/>
          </w:tcPr>
          <w:p w:rsidR="00C37510" w:rsidP="00F602B0" w:rsidRDefault="00C37510" w14:paraId="09416C99" w14:textId="77777777">
            <w:pPr>
              <w:rPr>
                <w:rFonts w:ascii="JMH Holy Bible" w:hAnsi="JMH Holy Bible"/>
                <w:sz w:val="16"/>
                <w:szCs w:val="16"/>
              </w:rPr>
            </w:pPr>
          </w:p>
        </w:tc>
      </w:tr>
      <w:tr w:rsidRPr="00EF3006" w:rsidR="00C73FAA" w:rsidTr="69431D6F" w14:paraId="3E63FE78" w14:textId="77777777">
        <w:trPr>
          <w:cantSplit/>
          <w:trHeight w:val="567"/>
        </w:trPr>
        <w:tc>
          <w:tcPr>
            <w:tcW w:w="1945" w:type="dxa"/>
            <w:shd w:val="clear" w:color="auto" w:fill="C6D9F1" w:themeFill="text2" w:themeFillTint="33"/>
            <w:tcMar/>
            <w:vAlign w:val="center"/>
          </w:tcPr>
          <w:p w:rsidRPr="00E62A38" w:rsidR="00C73FAA" w:rsidP="00C73FAA" w:rsidRDefault="00C73FAA" w14:paraId="3D4CE94A" w14:textId="77777777">
            <w:pPr>
              <w:jc w:val="right"/>
              <w:rPr>
                <w:rFonts w:ascii="Century" w:hAnsi="Century"/>
                <w:b/>
                <w:szCs w:val="20"/>
              </w:rPr>
            </w:pPr>
            <w:r w:rsidRPr="00E62A38">
              <w:rPr>
                <w:rFonts w:ascii="Century" w:hAnsi="Century"/>
                <w:b/>
                <w:szCs w:val="20"/>
              </w:rPr>
              <w:t>Science</w:t>
            </w:r>
          </w:p>
        </w:tc>
        <w:tc>
          <w:tcPr>
            <w:tcW w:w="3362" w:type="dxa"/>
            <w:gridSpan w:val="2"/>
            <w:tcBorders>
              <w:top w:val="single" w:color="auto" w:sz="4" w:space="0"/>
            </w:tcBorders>
            <w:shd w:val="clear" w:color="auto" w:fill="FFFFFF" w:themeFill="background1"/>
            <w:tcMar/>
          </w:tcPr>
          <w:p w:rsidR="00C73FAA" w:rsidP="00534FB8" w:rsidRDefault="00C73FAA" w14:paraId="707DFDA2" w14:textId="73275D68">
            <w:pPr>
              <w:jc w:val="center"/>
              <w:rPr>
                <w:rFonts w:ascii="MadScience" w:hAnsi="MadScience"/>
                <w:b/>
                <w:bCs/>
              </w:rPr>
            </w:pPr>
            <w:r w:rsidRPr="007D45ED">
              <w:rPr>
                <w:rFonts w:ascii="MadScience" w:hAnsi="MadScience"/>
                <w:b/>
                <w:bCs/>
              </w:rPr>
              <w:t>Animals Including Humans</w:t>
            </w:r>
          </w:p>
          <w:p w:rsidR="007D45ED" w:rsidP="00534FB8" w:rsidRDefault="007D45ED" w14:paraId="418708FF" w14:textId="77777777">
            <w:pPr>
              <w:shd w:val="clear" w:color="auto" w:fill="FFFFFF"/>
              <w:jc w:val="center"/>
              <w:rPr>
                <w:rFonts w:ascii="Arial" w:hAnsi="Arial" w:eastAsia="Times New Roman" w:cs="Arial"/>
                <w:color w:val="0B0C0C"/>
                <w:sz w:val="20"/>
                <w:szCs w:val="29"/>
                <w:lang w:eastAsia="en-GB"/>
              </w:rPr>
            </w:pPr>
            <w:r w:rsidRPr="007D45ED">
              <w:rPr>
                <w:rFonts w:ascii="Arial" w:hAnsi="Arial" w:eastAsia="Times New Roman" w:cs="Arial"/>
                <w:color w:val="0B0C0C"/>
                <w:sz w:val="20"/>
                <w:szCs w:val="29"/>
                <w:lang w:eastAsia="en-GB"/>
              </w:rPr>
              <w:t>Pupils will be taught to:</w:t>
            </w:r>
          </w:p>
          <w:p w:rsidRPr="007D45ED" w:rsidR="007D45ED" w:rsidP="00534FB8" w:rsidRDefault="007D45ED" w14:paraId="029BE8CA" w14:textId="75726B30">
            <w:pPr>
              <w:pStyle w:val="ListParagraph"/>
              <w:numPr>
                <w:ilvl w:val="0"/>
                <w:numId w:val="34"/>
              </w:numPr>
              <w:shd w:val="clear" w:color="auto" w:fill="FFFFFF"/>
              <w:jc w:val="center"/>
              <w:rPr>
                <w:rFonts w:ascii="Arial" w:hAnsi="Arial" w:eastAsia="Times New Roman" w:cs="Arial"/>
                <w:color w:val="0B0C0C"/>
                <w:sz w:val="20"/>
                <w:szCs w:val="29"/>
                <w:lang w:eastAsia="en-GB"/>
              </w:rPr>
            </w:pPr>
            <w:r w:rsidRPr="007D45ED">
              <w:rPr>
                <w:rFonts w:ascii="Arial" w:hAnsi="Arial" w:eastAsia="Times New Roman" w:cs="Arial"/>
                <w:color w:val="0B0C0C"/>
                <w:sz w:val="20"/>
                <w:szCs w:val="29"/>
                <w:lang w:eastAsia="en-GB"/>
              </w:rPr>
              <w:t>identify and name the main parts of the human circulatory system, and describe the functions of the heart, blood vessels and blood</w:t>
            </w:r>
          </w:p>
          <w:p w:rsidRPr="007D45ED" w:rsidR="007D45ED" w:rsidP="00534FB8" w:rsidRDefault="007D45ED" w14:paraId="323E4548" w14:textId="77777777">
            <w:pPr>
              <w:numPr>
                <w:ilvl w:val="0"/>
                <w:numId w:val="33"/>
              </w:numPr>
              <w:shd w:val="clear" w:color="auto" w:fill="FFFFFF"/>
              <w:ind w:left="300"/>
              <w:jc w:val="center"/>
              <w:rPr>
                <w:rFonts w:ascii="Arial" w:hAnsi="Arial" w:eastAsia="Times New Roman" w:cs="Arial"/>
                <w:color w:val="0B0C0C"/>
                <w:sz w:val="20"/>
                <w:szCs w:val="29"/>
                <w:lang w:eastAsia="en-GB"/>
              </w:rPr>
            </w:pPr>
            <w:r w:rsidRPr="007D45ED">
              <w:rPr>
                <w:rFonts w:ascii="Arial" w:hAnsi="Arial" w:eastAsia="Times New Roman" w:cs="Arial"/>
                <w:color w:val="0B0C0C"/>
                <w:sz w:val="20"/>
                <w:szCs w:val="29"/>
                <w:lang w:eastAsia="en-GB"/>
              </w:rPr>
              <w:t>recognise the impact of diet, exercise, drugs and lifestyle on the way their bodies function</w:t>
            </w:r>
          </w:p>
          <w:p w:rsidRPr="00FD49D7" w:rsidR="007D45ED" w:rsidP="00534FB8" w:rsidRDefault="007D45ED" w14:paraId="08CE6F91" w14:textId="52EB5BC7">
            <w:pPr>
              <w:numPr>
                <w:ilvl w:val="0"/>
                <w:numId w:val="33"/>
              </w:numPr>
              <w:shd w:val="clear" w:color="auto" w:fill="FFFFFF"/>
              <w:ind w:left="300"/>
              <w:jc w:val="center"/>
              <w:rPr>
                <w:rFonts w:ascii="MadScience" w:hAnsi="MadScience"/>
                <w:color w:val="1F497D" w:themeColor="text2"/>
              </w:rPr>
            </w:pPr>
            <w:r w:rsidRPr="007D45ED">
              <w:rPr>
                <w:rFonts w:ascii="Arial" w:hAnsi="Arial" w:eastAsia="Times New Roman" w:cs="Arial"/>
                <w:color w:val="0B0C0C"/>
                <w:sz w:val="20"/>
                <w:szCs w:val="29"/>
                <w:lang w:eastAsia="en-GB"/>
              </w:rPr>
              <w:t>describe the ways in which nutrients and water are transported within animals, including humans</w:t>
            </w:r>
            <w:r>
              <w:rPr>
                <w:rFonts w:ascii="Arial" w:hAnsi="Arial" w:eastAsia="Times New Roman" w:cs="Arial"/>
                <w:color w:val="0B0C0C"/>
                <w:sz w:val="20"/>
                <w:szCs w:val="29"/>
                <w:lang w:eastAsia="en-GB"/>
              </w:rPr>
              <w:t>.</w:t>
            </w:r>
          </w:p>
        </w:tc>
        <w:tc>
          <w:tcPr>
            <w:tcW w:w="3319" w:type="dxa"/>
            <w:gridSpan w:val="2"/>
            <w:tcBorders>
              <w:top w:val="single" w:color="auto" w:sz="4" w:space="0"/>
            </w:tcBorders>
            <w:shd w:val="clear" w:color="auto" w:fill="FFFFFF" w:themeFill="background1"/>
            <w:tcMar/>
          </w:tcPr>
          <w:p w:rsidR="00C73FAA" w:rsidP="00534FB8" w:rsidRDefault="00C73FAA" w14:paraId="16A57300" w14:textId="77777777">
            <w:pPr>
              <w:spacing w:line="276" w:lineRule="auto"/>
              <w:jc w:val="center"/>
              <w:rPr>
                <w:rFonts w:ascii="MadScience" w:hAnsi="MadScience"/>
                <w:b/>
                <w:bCs/>
                <w:sz w:val="24"/>
              </w:rPr>
            </w:pPr>
            <w:r w:rsidRPr="007D45ED">
              <w:rPr>
                <w:rFonts w:ascii="MadScience" w:hAnsi="MadScience"/>
                <w:b/>
                <w:bCs/>
                <w:sz w:val="24"/>
              </w:rPr>
              <w:t>Living Things and Their Habitats</w:t>
            </w:r>
          </w:p>
          <w:p w:rsidRPr="001A382D" w:rsidR="007D45ED" w:rsidP="00534FB8" w:rsidRDefault="007D45ED" w14:paraId="12B9FD19" w14:textId="77777777">
            <w:pPr>
              <w:pStyle w:val="ListParagraph"/>
              <w:numPr>
                <w:ilvl w:val="0"/>
                <w:numId w:val="38"/>
              </w:numPr>
              <w:shd w:val="clear" w:color="auto" w:fill="FFFFFF"/>
              <w:spacing w:after="75"/>
              <w:jc w:val="center"/>
              <w:rPr>
                <w:rFonts w:ascii="Arial" w:hAnsi="Arial" w:eastAsia="Times New Roman" w:cs="Arial"/>
                <w:color w:val="0B0C0C"/>
                <w:sz w:val="20"/>
                <w:szCs w:val="29"/>
                <w:lang w:eastAsia="en-GB"/>
              </w:rPr>
            </w:pPr>
            <w:r w:rsidRPr="001A382D">
              <w:rPr>
                <w:rFonts w:ascii="Arial" w:hAnsi="Arial" w:eastAsia="Times New Roman" w:cs="Arial"/>
                <w:color w:val="0B0C0C"/>
                <w:sz w:val="20"/>
                <w:szCs w:val="29"/>
                <w:lang w:eastAsia="en-GB"/>
              </w:rPr>
              <w:t>Pupils will describe how living things are classified into broad groups according to common observable characteristics and based on similarities and differences, including micro-organisms, plants and animals</w:t>
            </w:r>
          </w:p>
          <w:p w:rsidRPr="001A382D" w:rsidR="007D45ED" w:rsidP="00534FB8" w:rsidRDefault="007D45ED" w14:paraId="61CDCEAD" w14:textId="56E9B0A3">
            <w:pPr>
              <w:pStyle w:val="ListParagraph"/>
              <w:numPr>
                <w:ilvl w:val="0"/>
                <w:numId w:val="38"/>
              </w:numPr>
              <w:jc w:val="center"/>
              <w:rPr>
                <w:rFonts w:ascii="MadScience" w:hAnsi="MadScience"/>
                <w:b/>
              </w:rPr>
            </w:pPr>
            <w:r w:rsidRPr="001A382D">
              <w:rPr>
                <w:rFonts w:ascii="Arial" w:hAnsi="Arial" w:eastAsia="Times New Roman" w:cs="Arial"/>
                <w:color w:val="0B0C0C"/>
                <w:sz w:val="20"/>
                <w:szCs w:val="29"/>
                <w:lang w:eastAsia="en-GB"/>
              </w:rPr>
              <w:t>Pupils will give reasons for classifying plants and animals based on specific characteristics.</w:t>
            </w:r>
          </w:p>
        </w:tc>
        <w:tc>
          <w:tcPr>
            <w:tcW w:w="3319" w:type="dxa"/>
            <w:gridSpan w:val="2"/>
            <w:tcBorders>
              <w:top w:val="single" w:color="auto" w:sz="4" w:space="0"/>
            </w:tcBorders>
            <w:shd w:val="clear" w:color="auto" w:fill="FFFFFF" w:themeFill="background1"/>
            <w:tcMar/>
          </w:tcPr>
          <w:p w:rsidRPr="007D45ED" w:rsidR="00C73FAA" w:rsidP="00534FB8" w:rsidRDefault="00C73FAA" w14:paraId="1E2599B3" w14:textId="77777777">
            <w:pPr>
              <w:spacing w:line="276" w:lineRule="auto"/>
              <w:jc w:val="center"/>
              <w:rPr>
                <w:rFonts w:ascii="Copperplate Gothic Bold" w:hAnsi="Copperplate Gothic Bold"/>
                <w:b/>
                <w:bCs/>
                <w:sz w:val="20"/>
                <w:szCs w:val="20"/>
              </w:rPr>
            </w:pPr>
            <w:r w:rsidRPr="007D45ED">
              <w:rPr>
                <w:rFonts w:ascii="Copperplate Gothic Bold" w:hAnsi="Copperplate Gothic Bold"/>
                <w:b/>
                <w:bCs/>
                <w:sz w:val="20"/>
                <w:szCs w:val="20"/>
              </w:rPr>
              <w:t>Evolution and Inheritance</w:t>
            </w:r>
          </w:p>
          <w:p w:rsidRPr="007D45ED" w:rsidR="007D45ED" w:rsidP="00534FB8" w:rsidRDefault="007D45ED" w14:paraId="58543A42" w14:textId="065E4BF4">
            <w:pPr>
              <w:shd w:val="clear" w:color="auto" w:fill="FFFFFF"/>
              <w:jc w:val="center"/>
              <w:rPr>
                <w:rFonts w:ascii="Arial" w:hAnsi="Arial" w:eastAsia="Times New Roman" w:cs="Arial"/>
                <w:color w:val="0B0C0C"/>
                <w:sz w:val="20"/>
                <w:szCs w:val="20"/>
                <w:lang w:eastAsia="en-GB"/>
              </w:rPr>
            </w:pPr>
            <w:r w:rsidRPr="007D45ED">
              <w:rPr>
                <w:rFonts w:ascii="Arial" w:hAnsi="Arial" w:eastAsia="Times New Roman" w:cs="Arial"/>
                <w:color w:val="0B0C0C"/>
                <w:sz w:val="20"/>
                <w:szCs w:val="20"/>
                <w:lang w:eastAsia="en-GB"/>
              </w:rPr>
              <w:t xml:space="preserve">Pupils </w:t>
            </w:r>
            <w:r>
              <w:rPr>
                <w:rFonts w:ascii="Arial" w:hAnsi="Arial" w:eastAsia="Times New Roman" w:cs="Arial"/>
                <w:color w:val="0B0C0C"/>
                <w:sz w:val="20"/>
                <w:szCs w:val="20"/>
                <w:lang w:eastAsia="en-GB"/>
              </w:rPr>
              <w:t>will</w:t>
            </w:r>
            <w:r w:rsidRPr="007D45ED">
              <w:rPr>
                <w:rFonts w:ascii="Arial" w:hAnsi="Arial" w:eastAsia="Times New Roman" w:cs="Arial"/>
                <w:color w:val="0B0C0C"/>
                <w:sz w:val="20"/>
                <w:szCs w:val="20"/>
                <w:lang w:eastAsia="en-GB"/>
              </w:rPr>
              <w:t xml:space="preserve"> be taught to:</w:t>
            </w:r>
          </w:p>
          <w:p w:rsidRPr="007D45ED" w:rsidR="007D45ED" w:rsidP="00534FB8" w:rsidRDefault="007D45ED" w14:paraId="324BD01E" w14:textId="77777777">
            <w:pPr>
              <w:numPr>
                <w:ilvl w:val="0"/>
                <w:numId w:val="35"/>
              </w:numPr>
              <w:shd w:val="clear" w:color="auto" w:fill="FFFFFF"/>
              <w:ind w:left="300"/>
              <w:jc w:val="center"/>
              <w:rPr>
                <w:rFonts w:ascii="Arial" w:hAnsi="Arial" w:eastAsia="Times New Roman" w:cs="Arial"/>
                <w:color w:val="0B0C0C"/>
                <w:sz w:val="20"/>
                <w:szCs w:val="20"/>
                <w:lang w:eastAsia="en-GB"/>
              </w:rPr>
            </w:pPr>
            <w:r w:rsidRPr="007D45ED">
              <w:rPr>
                <w:rFonts w:ascii="Arial" w:hAnsi="Arial" w:eastAsia="Times New Roman" w:cs="Arial"/>
                <w:color w:val="0B0C0C"/>
                <w:sz w:val="20"/>
                <w:szCs w:val="20"/>
                <w:lang w:eastAsia="en-GB"/>
              </w:rPr>
              <w:t>recognise that living things have changed over time and that fossils provide information about living things that inhabited the Earth millions of years ago</w:t>
            </w:r>
          </w:p>
          <w:p w:rsidRPr="007D45ED" w:rsidR="007D45ED" w:rsidP="00534FB8" w:rsidRDefault="007D45ED" w14:paraId="217BD615" w14:textId="77777777">
            <w:pPr>
              <w:numPr>
                <w:ilvl w:val="0"/>
                <w:numId w:val="35"/>
              </w:numPr>
              <w:shd w:val="clear" w:color="auto" w:fill="FFFFFF"/>
              <w:ind w:left="300"/>
              <w:jc w:val="center"/>
              <w:rPr>
                <w:rFonts w:ascii="Arial" w:hAnsi="Arial" w:eastAsia="Times New Roman" w:cs="Arial"/>
                <w:color w:val="0B0C0C"/>
                <w:sz w:val="20"/>
                <w:szCs w:val="20"/>
                <w:lang w:eastAsia="en-GB"/>
              </w:rPr>
            </w:pPr>
            <w:r w:rsidRPr="007D45ED">
              <w:rPr>
                <w:rFonts w:ascii="Arial" w:hAnsi="Arial" w:eastAsia="Times New Roman" w:cs="Arial"/>
                <w:color w:val="0B0C0C"/>
                <w:sz w:val="20"/>
                <w:szCs w:val="20"/>
                <w:lang w:eastAsia="en-GB"/>
              </w:rPr>
              <w:t>recognise that living things produce offspring of the same kind, but normally offspring vary and are not identical to their parents</w:t>
            </w:r>
          </w:p>
          <w:p w:rsidRPr="007D45ED" w:rsidR="007D45ED" w:rsidP="00534FB8" w:rsidRDefault="007D45ED" w14:paraId="6BB9E253" w14:textId="2CAB2176">
            <w:pPr>
              <w:numPr>
                <w:ilvl w:val="0"/>
                <w:numId w:val="35"/>
              </w:numPr>
              <w:shd w:val="clear" w:color="auto" w:fill="FFFFFF"/>
              <w:ind w:left="300"/>
              <w:jc w:val="center"/>
              <w:rPr>
                <w:rFonts w:ascii="MadScience" w:hAnsi="MadScience"/>
                <w:sz w:val="20"/>
                <w:szCs w:val="20"/>
              </w:rPr>
            </w:pPr>
            <w:r w:rsidRPr="007D45ED">
              <w:rPr>
                <w:rFonts w:ascii="Arial" w:hAnsi="Arial" w:eastAsia="Times New Roman" w:cs="Arial"/>
                <w:color w:val="0B0C0C"/>
                <w:sz w:val="20"/>
                <w:szCs w:val="20"/>
                <w:lang w:eastAsia="en-GB"/>
              </w:rPr>
              <w:t xml:space="preserve">identify how animals and plants are adapted to suit their environment in different ways and that adaptation may lead to </w:t>
            </w:r>
            <w:r>
              <w:rPr>
                <w:rFonts w:ascii="Arial" w:hAnsi="Arial" w:eastAsia="Times New Roman" w:cs="Arial"/>
                <w:color w:val="0B0C0C"/>
                <w:sz w:val="20"/>
                <w:szCs w:val="20"/>
                <w:lang w:eastAsia="en-GB"/>
              </w:rPr>
              <w:t>evolution.</w:t>
            </w:r>
          </w:p>
        </w:tc>
        <w:tc>
          <w:tcPr>
            <w:tcW w:w="3718" w:type="dxa"/>
            <w:gridSpan w:val="3"/>
            <w:tcBorders>
              <w:top w:val="single" w:color="auto" w:sz="4" w:space="0"/>
            </w:tcBorders>
            <w:shd w:val="clear" w:color="auto" w:fill="FFFFFF" w:themeFill="background1"/>
            <w:tcMar/>
          </w:tcPr>
          <w:p w:rsidRPr="001A382D" w:rsidR="00C73FAA" w:rsidP="00534FB8" w:rsidRDefault="007D45ED" w14:paraId="5F513133" w14:textId="77777777">
            <w:pPr>
              <w:spacing w:line="276" w:lineRule="auto"/>
              <w:jc w:val="center"/>
              <w:rPr>
                <w:rFonts w:ascii="Arial Rounded MT Bold" w:hAnsi="Arial Rounded MT Bold"/>
                <w:b/>
              </w:rPr>
            </w:pPr>
            <w:r w:rsidRPr="001A382D">
              <w:rPr>
                <w:rFonts w:ascii="Arial Rounded MT Bold" w:hAnsi="Arial Rounded MT Bold"/>
                <w:b/>
              </w:rPr>
              <w:t>Changing Materials</w:t>
            </w:r>
          </w:p>
          <w:p w:rsidRPr="001A382D" w:rsidR="007D45ED" w:rsidP="00534FB8" w:rsidRDefault="007D45ED" w14:paraId="69BFE8CC" w14:textId="737E8479">
            <w:pPr>
              <w:spacing w:line="276" w:lineRule="auto"/>
              <w:jc w:val="center"/>
              <w:rPr>
                <w:rFonts w:ascii="Arial" w:hAnsi="Arial" w:cs="Arial"/>
                <w:sz w:val="20"/>
              </w:rPr>
            </w:pPr>
            <w:r w:rsidRPr="001A382D">
              <w:rPr>
                <w:rFonts w:ascii="Arial" w:hAnsi="Arial" w:cs="Arial"/>
                <w:sz w:val="20"/>
              </w:rPr>
              <w:t>Pupils will be taught to:</w:t>
            </w:r>
          </w:p>
          <w:p w:rsidRPr="001A382D" w:rsidR="001A382D" w:rsidP="00534FB8" w:rsidRDefault="001A382D" w14:paraId="2CC708E0" w14:textId="77777777">
            <w:pPr>
              <w:numPr>
                <w:ilvl w:val="0"/>
                <w:numId w:val="37"/>
              </w:numPr>
              <w:shd w:val="clear" w:color="auto" w:fill="FFFFFF"/>
              <w:spacing w:after="75"/>
              <w:ind w:left="300"/>
              <w:jc w:val="center"/>
              <w:rPr>
                <w:rFonts w:ascii="Arial" w:hAnsi="Arial" w:eastAsia="Times New Roman" w:cs="Arial"/>
                <w:color w:val="0B0C0C"/>
                <w:sz w:val="20"/>
                <w:lang w:eastAsia="en-GB"/>
              </w:rPr>
            </w:pPr>
            <w:r w:rsidRPr="001A382D">
              <w:rPr>
                <w:rFonts w:ascii="Arial" w:hAnsi="Arial" w:eastAsia="Times New Roman" w:cs="Arial"/>
                <w:color w:val="0B0C0C"/>
                <w:sz w:val="20"/>
                <w:lang w:eastAsia="en-GB"/>
              </w:rPr>
              <w:t>know that some materials will dissolve in liquid to form a solution, and describe how to recover a substance from a solution</w:t>
            </w:r>
          </w:p>
          <w:p w:rsidRPr="001A382D" w:rsidR="001A382D" w:rsidP="00534FB8" w:rsidRDefault="001A382D" w14:paraId="6AAC3983" w14:textId="63A86901">
            <w:pPr>
              <w:numPr>
                <w:ilvl w:val="0"/>
                <w:numId w:val="37"/>
              </w:numPr>
              <w:shd w:val="clear" w:color="auto" w:fill="FFFFFF"/>
              <w:spacing w:after="75"/>
              <w:ind w:left="300"/>
              <w:jc w:val="center"/>
              <w:rPr>
                <w:rFonts w:ascii="Arial" w:hAnsi="Arial" w:eastAsia="Times New Roman" w:cs="Arial"/>
                <w:color w:val="0B0C0C"/>
                <w:sz w:val="20"/>
                <w:lang w:eastAsia="en-GB"/>
              </w:rPr>
            </w:pPr>
            <w:r w:rsidRPr="001A382D">
              <w:rPr>
                <w:rFonts w:ascii="Arial" w:hAnsi="Arial" w:eastAsia="Times New Roman" w:cs="Arial"/>
                <w:color w:val="0B0C0C"/>
                <w:sz w:val="20"/>
                <w:lang w:eastAsia="en-GB"/>
              </w:rPr>
              <w:t>to decide how mixtures might be separated, including through filtering, sieving and evaporating</w:t>
            </w:r>
          </w:p>
          <w:p w:rsidRPr="001A382D" w:rsidR="001A382D" w:rsidP="00534FB8" w:rsidRDefault="001A382D" w14:paraId="6C274302" w14:textId="0CFAA002">
            <w:pPr>
              <w:numPr>
                <w:ilvl w:val="0"/>
                <w:numId w:val="37"/>
              </w:numPr>
              <w:shd w:val="clear" w:color="auto" w:fill="FFFFFF"/>
              <w:spacing w:after="75"/>
              <w:ind w:left="300"/>
              <w:jc w:val="center"/>
              <w:rPr>
                <w:rFonts w:ascii="Arial" w:hAnsi="Arial" w:eastAsia="Times New Roman" w:cs="Arial"/>
                <w:color w:val="0B0C0C"/>
                <w:sz w:val="20"/>
                <w:lang w:eastAsia="en-GB"/>
              </w:rPr>
            </w:pPr>
            <w:r w:rsidRPr="001A382D">
              <w:rPr>
                <w:rFonts w:ascii="Arial" w:hAnsi="Arial" w:eastAsia="Times New Roman" w:cs="Arial"/>
                <w:color w:val="0B0C0C"/>
                <w:sz w:val="20"/>
                <w:lang w:eastAsia="en-GB"/>
              </w:rPr>
              <w:t>use comparative and fair tests, to give uses of everyday materials, including metals, wood and plastic</w:t>
            </w:r>
          </w:p>
          <w:p w:rsidRPr="001A382D" w:rsidR="001A382D" w:rsidP="00534FB8" w:rsidRDefault="001A382D" w14:paraId="39429D90" w14:textId="77777777">
            <w:pPr>
              <w:numPr>
                <w:ilvl w:val="0"/>
                <w:numId w:val="37"/>
              </w:numPr>
              <w:shd w:val="clear" w:color="auto" w:fill="FFFFFF"/>
              <w:spacing w:after="75"/>
              <w:ind w:left="300"/>
              <w:jc w:val="center"/>
              <w:rPr>
                <w:rFonts w:ascii="Arial" w:hAnsi="Arial" w:eastAsia="Times New Roman" w:cs="Arial"/>
                <w:color w:val="0B0C0C"/>
                <w:sz w:val="20"/>
                <w:lang w:eastAsia="en-GB"/>
              </w:rPr>
            </w:pPr>
            <w:r w:rsidRPr="001A382D">
              <w:rPr>
                <w:rFonts w:ascii="Arial" w:hAnsi="Arial" w:eastAsia="Times New Roman" w:cs="Arial"/>
                <w:color w:val="0B0C0C"/>
                <w:sz w:val="20"/>
                <w:lang w:eastAsia="en-GB"/>
              </w:rPr>
              <w:t>demonstrate that dissolving, mixing and changes of state are reversible changes</w:t>
            </w:r>
          </w:p>
          <w:p w:rsidRPr="001A382D" w:rsidR="007D45ED" w:rsidP="00534FB8" w:rsidRDefault="001A382D" w14:paraId="23DE523C" w14:textId="7E21F036">
            <w:pPr>
              <w:numPr>
                <w:ilvl w:val="0"/>
                <w:numId w:val="37"/>
              </w:numPr>
              <w:shd w:val="clear" w:color="auto" w:fill="FFFFFF"/>
              <w:spacing w:after="75"/>
              <w:ind w:left="300"/>
              <w:jc w:val="center"/>
              <w:rPr>
                <w:rFonts w:ascii="Arial Rounded MT Bold" w:hAnsi="Arial Rounded MT Bold"/>
              </w:rPr>
            </w:pPr>
            <w:r w:rsidRPr="001A382D">
              <w:rPr>
                <w:rFonts w:ascii="Arial" w:hAnsi="Arial" w:eastAsia="Times New Roman" w:cs="Arial"/>
                <w:color w:val="0B0C0C"/>
                <w:sz w:val="20"/>
                <w:lang w:eastAsia="en-GB"/>
              </w:rPr>
              <w:t>explain that some changes result in the formation of new materials.</w:t>
            </w:r>
          </w:p>
        </w:tc>
        <w:tc>
          <w:tcPr>
            <w:tcW w:w="3707" w:type="dxa"/>
            <w:gridSpan w:val="3"/>
            <w:tcBorders>
              <w:top w:val="single" w:color="auto" w:sz="4" w:space="0"/>
            </w:tcBorders>
            <w:shd w:val="clear" w:color="auto" w:fill="FFFFFF" w:themeFill="background1"/>
            <w:tcMar/>
          </w:tcPr>
          <w:p w:rsidR="00C73FAA" w:rsidP="00534FB8" w:rsidRDefault="3C6EB35B" w14:paraId="0B395495" w14:textId="77777777">
            <w:pPr>
              <w:spacing w:line="276" w:lineRule="auto"/>
              <w:jc w:val="center"/>
              <w:rPr>
                <w:rFonts w:ascii="Bahnschrift SemiBold SemiConden" w:hAnsi="Bahnschrift SemiBold SemiConden"/>
                <w:sz w:val="24"/>
              </w:rPr>
            </w:pPr>
            <w:r w:rsidRPr="007D45ED">
              <w:rPr>
                <w:rFonts w:ascii="Bahnschrift SemiBold SemiConden" w:hAnsi="Bahnschrift SemiBold SemiConden"/>
                <w:sz w:val="24"/>
              </w:rPr>
              <w:t>Electricity</w:t>
            </w:r>
          </w:p>
          <w:p w:rsidRPr="007D45ED" w:rsidR="007D45ED" w:rsidP="00534FB8" w:rsidRDefault="007D45ED" w14:paraId="1395E2FA" w14:textId="52533207">
            <w:pPr>
              <w:shd w:val="clear" w:color="auto" w:fill="FFFFFF"/>
              <w:jc w:val="center"/>
              <w:rPr>
                <w:rFonts w:ascii="Arial" w:hAnsi="Arial" w:eastAsia="Times New Roman" w:cs="Arial"/>
                <w:color w:val="0B0C0C"/>
                <w:sz w:val="20"/>
                <w:szCs w:val="29"/>
                <w:lang w:eastAsia="en-GB"/>
              </w:rPr>
            </w:pPr>
            <w:r w:rsidRPr="007D45ED">
              <w:rPr>
                <w:rFonts w:ascii="Arial" w:hAnsi="Arial" w:eastAsia="Times New Roman" w:cs="Arial"/>
                <w:color w:val="0B0C0C"/>
                <w:sz w:val="20"/>
                <w:szCs w:val="29"/>
                <w:lang w:eastAsia="en-GB"/>
              </w:rPr>
              <w:t xml:space="preserve">Pupils </w:t>
            </w:r>
            <w:r>
              <w:rPr>
                <w:rFonts w:ascii="Arial" w:hAnsi="Arial" w:eastAsia="Times New Roman" w:cs="Arial"/>
                <w:color w:val="0B0C0C"/>
                <w:sz w:val="20"/>
                <w:szCs w:val="29"/>
                <w:lang w:eastAsia="en-GB"/>
              </w:rPr>
              <w:t>will</w:t>
            </w:r>
            <w:r w:rsidRPr="007D45ED">
              <w:rPr>
                <w:rFonts w:ascii="Arial" w:hAnsi="Arial" w:eastAsia="Times New Roman" w:cs="Arial"/>
                <w:color w:val="0B0C0C"/>
                <w:sz w:val="20"/>
                <w:szCs w:val="29"/>
                <w:lang w:eastAsia="en-GB"/>
              </w:rPr>
              <w:t xml:space="preserve"> be taught to:</w:t>
            </w:r>
          </w:p>
          <w:p w:rsidRPr="007D45ED" w:rsidR="007D45ED" w:rsidP="00534FB8" w:rsidRDefault="007D45ED" w14:paraId="78314558" w14:textId="77777777">
            <w:pPr>
              <w:numPr>
                <w:ilvl w:val="0"/>
                <w:numId w:val="36"/>
              </w:numPr>
              <w:shd w:val="clear" w:color="auto" w:fill="FFFFFF"/>
              <w:ind w:left="300"/>
              <w:jc w:val="center"/>
              <w:rPr>
                <w:rFonts w:ascii="Arial" w:hAnsi="Arial" w:eastAsia="Times New Roman" w:cs="Arial"/>
                <w:color w:val="0B0C0C"/>
                <w:sz w:val="20"/>
                <w:szCs w:val="29"/>
                <w:lang w:eastAsia="en-GB"/>
              </w:rPr>
            </w:pPr>
            <w:r w:rsidRPr="007D45ED">
              <w:rPr>
                <w:rFonts w:ascii="Arial" w:hAnsi="Arial" w:eastAsia="Times New Roman" w:cs="Arial"/>
                <w:color w:val="0B0C0C"/>
                <w:sz w:val="20"/>
                <w:szCs w:val="29"/>
                <w:lang w:eastAsia="en-GB"/>
              </w:rPr>
              <w:t>associate the brightness of a lamp or the volume of a buzzer with the number and voltage of cells used in the circuit</w:t>
            </w:r>
          </w:p>
          <w:p w:rsidRPr="007D45ED" w:rsidR="007D45ED" w:rsidP="00534FB8" w:rsidRDefault="007D45ED" w14:paraId="153E2779" w14:textId="77777777">
            <w:pPr>
              <w:numPr>
                <w:ilvl w:val="0"/>
                <w:numId w:val="36"/>
              </w:numPr>
              <w:shd w:val="clear" w:color="auto" w:fill="FFFFFF"/>
              <w:ind w:left="300"/>
              <w:jc w:val="center"/>
              <w:rPr>
                <w:rFonts w:ascii="Arial" w:hAnsi="Arial" w:eastAsia="Times New Roman" w:cs="Arial"/>
                <w:color w:val="0B0C0C"/>
                <w:sz w:val="20"/>
                <w:szCs w:val="29"/>
                <w:lang w:eastAsia="en-GB"/>
              </w:rPr>
            </w:pPr>
            <w:r w:rsidRPr="007D45ED">
              <w:rPr>
                <w:rFonts w:ascii="Arial" w:hAnsi="Arial" w:eastAsia="Times New Roman" w:cs="Arial"/>
                <w:color w:val="0B0C0C"/>
                <w:sz w:val="20"/>
                <w:szCs w:val="29"/>
                <w:lang w:eastAsia="en-GB"/>
              </w:rPr>
              <w:t>compare and give reasons for variations in how components function, including the brightness of bulbs, the loudness of buzzers and the on/off position of switches</w:t>
            </w:r>
          </w:p>
          <w:p w:rsidRPr="007D45ED" w:rsidR="007D45ED" w:rsidP="00534FB8" w:rsidRDefault="007D45ED" w14:paraId="52E56223" w14:textId="36BEF5D5">
            <w:pPr>
              <w:numPr>
                <w:ilvl w:val="0"/>
                <w:numId w:val="36"/>
              </w:numPr>
              <w:shd w:val="clear" w:color="auto" w:fill="FFFFFF"/>
              <w:ind w:left="300"/>
              <w:jc w:val="center"/>
              <w:rPr>
                <w:rFonts w:ascii="Bahnschrift SemiBold SemiConden" w:hAnsi="Bahnschrift SemiBold SemiConden"/>
              </w:rPr>
            </w:pPr>
            <w:r w:rsidRPr="007D45ED">
              <w:rPr>
                <w:rFonts w:ascii="Arial" w:hAnsi="Arial" w:eastAsia="Times New Roman" w:cs="Arial"/>
                <w:color w:val="0B0C0C"/>
                <w:sz w:val="20"/>
                <w:szCs w:val="29"/>
                <w:lang w:eastAsia="en-GB"/>
              </w:rPr>
              <w:t>use recognised symbols when representing a simple circuit in a diagram</w:t>
            </w:r>
            <w:r>
              <w:rPr>
                <w:rFonts w:ascii="Arial" w:hAnsi="Arial" w:eastAsia="Times New Roman" w:cs="Arial"/>
                <w:color w:val="0B0C0C"/>
                <w:sz w:val="20"/>
                <w:szCs w:val="29"/>
                <w:lang w:eastAsia="en-GB"/>
              </w:rPr>
              <w:t>.</w:t>
            </w:r>
          </w:p>
        </w:tc>
        <w:tc>
          <w:tcPr>
            <w:tcW w:w="3290" w:type="dxa"/>
            <w:gridSpan w:val="2"/>
            <w:tcBorders>
              <w:top w:val="single" w:color="auto" w:sz="4" w:space="0"/>
            </w:tcBorders>
            <w:shd w:val="clear" w:color="auto" w:fill="FFFFFF" w:themeFill="background1"/>
            <w:tcMar/>
            <w:vAlign w:val="center"/>
          </w:tcPr>
          <w:p w:rsidRPr="004C5D2E" w:rsidR="00C73FAA" w:rsidP="001A382D" w:rsidRDefault="001A382D" w14:paraId="423DCE04" w14:textId="72C1F1A9">
            <w:pPr>
              <w:spacing w:line="276" w:lineRule="auto"/>
              <w:jc w:val="center"/>
              <w:rPr>
                <w:rFonts w:ascii="Arial Black" w:hAnsi="Arial Black"/>
                <w:bCs/>
                <w:sz w:val="20"/>
                <w:szCs w:val="20"/>
              </w:rPr>
            </w:pPr>
            <w:r w:rsidRPr="004C5D2E">
              <w:rPr>
                <w:rFonts w:ascii="Arial Black" w:hAnsi="Arial Black"/>
                <w:bCs/>
                <w:sz w:val="20"/>
                <w:szCs w:val="20"/>
              </w:rPr>
              <w:t>Science R</w:t>
            </w:r>
            <w:r w:rsidRPr="004C5D2E" w:rsidR="00C73FAA">
              <w:rPr>
                <w:rFonts w:ascii="Arial Black" w:hAnsi="Arial Black"/>
                <w:bCs/>
                <w:sz w:val="20"/>
                <w:szCs w:val="20"/>
              </w:rPr>
              <w:t>evision</w:t>
            </w:r>
          </w:p>
          <w:p w:rsidRPr="004C5D2E" w:rsidR="00A763B5" w:rsidP="00015B29" w:rsidRDefault="001A382D" w14:paraId="2E6D2E41" w14:textId="77777777">
            <w:pPr>
              <w:jc w:val="center"/>
              <w:rPr>
                <w:rFonts w:ascii="Arial" w:hAnsi="Arial" w:cs="Arial"/>
                <w:bCs/>
                <w:sz w:val="20"/>
                <w:szCs w:val="20"/>
              </w:rPr>
            </w:pPr>
            <w:r w:rsidRPr="004C5D2E">
              <w:rPr>
                <w:rFonts w:ascii="Arial" w:hAnsi="Arial" w:cs="Arial"/>
                <w:bCs/>
                <w:sz w:val="20"/>
                <w:szCs w:val="20"/>
              </w:rPr>
              <w:t>By the end of year 6 pupils will</w:t>
            </w:r>
            <w:r w:rsidRPr="004C5D2E" w:rsidR="00A763B5">
              <w:rPr>
                <w:rFonts w:ascii="Arial" w:hAnsi="Arial" w:cs="Arial"/>
                <w:bCs/>
                <w:sz w:val="20"/>
                <w:szCs w:val="20"/>
              </w:rPr>
              <w:t>:</w:t>
            </w:r>
          </w:p>
          <w:p w:rsidRPr="0025711F" w:rsidR="0025711F" w:rsidP="00015B29" w:rsidRDefault="0025711F" w14:paraId="12E7B7C4" w14:textId="77777777">
            <w:pPr>
              <w:numPr>
                <w:ilvl w:val="0"/>
                <w:numId w:val="39"/>
              </w:numPr>
              <w:shd w:val="clear" w:color="auto" w:fill="FFFFFF"/>
              <w:spacing w:after="75"/>
              <w:ind w:left="300"/>
              <w:rPr>
                <w:rFonts w:ascii="Arial" w:hAnsi="Arial" w:eastAsia="Times New Roman" w:cs="Arial"/>
                <w:color w:val="0B0C0C"/>
                <w:sz w:val="20"/>
                <w:szCs w:val="20"/>
                <w:lang w:eastAsia="en-GB"/>
              </w:rPr>
            </w:pPr>
            <w:r w:rsidRPr="0025711F">
              <w:rPr>
                <w:rFonts w:ascii="Arial" w:hAnsi="Arial" w:eastAsia="Times New Roman" w:cs="Arial"/>
                <w:color w:val="0B0C0C"/>
                <w:sz w:val="20"/>
                <w:szCs w:val="20"/>
                <w:lang w:eastAsia="en-GB"/>
              </w:rPr>
              <w:t>planning different types of scientific enquiries to answer questions, including recognising and controlling variables where necessary</w:t>
            </w:r>
          </w:p>
          <w:p w:rsidRPr="0025711F" w:rsidR="0025711F" w:rsidP="00015B29" w:rsidRDefault="0025711F" w14:paraId="5E81A475" w14:textId="77777777">
            <w:pPr>
              <w:numPr>
                <w:ilvl w:val="0"/>
                <w:numId w:val="39"/>
              </w:numPr>
              <w:shd w:val="clear" w:color="auto" w:fill="FFFFFF"/>
              <w:spacing w:after="75"/>
              <w:ind w:left="300"/>
              <w:rPr>
                <w:rFonts w:ascii="Arial" w:hAnsi="Arial" w:eastAsia="Times New Roman" w:cs="Arial"/>
                <w:color w:val="0B0C0C"/>
                <w:sz w:val="20"/>
                <w:szCs w:val="20"/>
                <w:lang w:eastAsia="en-GB"/>
              </w:rPr>
            </w:pPr>
            <w:r w:rsidRPr="0025711F">
              <w:rPr>
                <w:rFonts w:ascii="Arial" w:hAnsi="Arial" w:eastAsia="Times New Roman" w:cs="Arial"/>
                <w:color w:val="0B0C0C"/>
                <w:sz w:val="20"/>
                <w:szCs w:val="20"/>
                <w:lang w:eastAsia="en-GB"/>
              </w:rPr>
              <w:t>taking measurements, using a range of scientific equipment, with increasing accuracy and precision, taking repeat readings when appropriate</w:t>
            </w:r>
          </w:p>
          <w:p w:rsidRPr="0025711F" w:rsidR="0025711F" w:rsidP="00015B29" w:rsidRDefault="0025711F" w14:paraId="2E8EF692" w14:textId="77777777">
            <w:pPr>
              <w:numPr>
                <w:ilvl w:val="0"/>
                <w:numId w:val="39"/>
              </w:numPr>
              <w:shd w:val="clear" w:color="auto" w:fill="FFFFFF"/>
              <w:spacing w:after="75"/>
              <w:ind w:left="300"/>
              <w:rPr>
                <w:rFonts w:ascii="Arial" w:hAnsi="Arial" w:eastAsia="Times New Roman" w:cs="Arial"/>
                <w:color w:val="0B0C0C"/>
                <w:sz w:val="20"/>
                <w:szCs w:val="20"/>
                <w:lang w:eastAsia="en-GB"/>
              </w:rPr>
            </w:pPr>
            <w:r w:rsidRPr="0025711F">
              <w:rPr>
                <w:rFonts w:ascii="Arial" w:hAnsi="Arial" w:eastAsia="Times New Roman" w:cs="Arial"/>
                <w:color w:val="0B0C0C"/>
                <w:sz w:val="20"/>
                <w:szCs w:val="20"/>
                <w:lang w:eastAsia="en-GB"/>
              </w:rPr>
              <w:t>recording data and results of increasing complexity using scientific diagrams and labels, classification keys, tables, scatter graphs, bar and line graphs</w:t>
            </w:r>
          </w:p>
          <w:p w:rsidRPr="0025711F" w:rsidR="0025711F" w:rsidP="00015B29" w:rsidRDefault="0025711F" w14:paraId="3D95FF41" w14:textId="77777777">
            <w:pPr>
              <w:numPr>
                <w:ilvl w:val="0"/>
                <w:numId w:val="39"/>
              </w:numPr>
              <w:shd w:val="clear" w:color="auto" w:fill="FFFFFF"/>
              <w:spacing w:after="75"/>
              <w:ind w:left="300"/>
              <w:rPr>
                <w:rFonts w:ascii="Arial" w:hAnsi="Arial" w:eastAsia="Times New Roman" w:cs="Arial"/>
                <w:color w:val="0B0C0C"/>
                <w:sz w:val="20"/>
                <w:szCs w:val="20"/>
                <w:lang w:eastAsia="en-GB"/>
              </w:rPr>
            </w:pPr>
            <w:r w:rsidRPr="0025711F">
              <w:rPr>
                <w:rFonts w:ascii="Arial" w:hAnsi="Arial" w:eastAsia="Times New Roman" w:cs="Arial"/>
                <w:color w:val="0B0C0C"/>
                <w:sz w:val="20"/>
                <w:szCs w:val="20"/>
                <w:lang w:eastAsia="en-GB"/>
              </w:rPr>
              <w:t>using test results to make predictions to set up further comparative and fair tests</w:t>
            </w:r>
          </w:p>
          <w:p w:rsidRPr="00015B29" w:rsidR="00015B29" w:rsidP="00015B29" w:rsidRDefault="0025711F" w14:paraId="7B4C0E24" w14:textId="77777777">
            <w:pPr>
              <w:numPr>
                <w:ilvl w:val="0"/>
                <w:numId w:val="39"/>
              </w:numPr>
              <w:shd w:val="clear" w:color="auto" w:fill="FFFFFF"/>
              <w:spacing w:after="75"/>
              <w:ind w:left="300"/>
              <w:rPr>
                <w:rFonts w:ascii="MadScience" w:hAnsi="MadScience"/>
                <w:bCs/>
                <w:sz w:val="20"/>
                <w:szCs w:val="20"/>
              </w:rPr>
            </w:pPr>
            <w:r w:rsidRPr="0025711F">
              <w:rPr>
                <w:rFonts w:ascii="Arial" w:hAnsi="Arial" w:eastAsia="Times New Roman" w:cs="Arial"/>
                <w:color w:val="0B0C0C"/>
                <w:sz w:val="20"/>
                <w:szCs w:val="20"/>
                <w:lang w:eastAsia="en-GB"/>
              </w:rPr>
              <w:t xml:space="preserve">reporting and presenting findings from enquiries, including conclusions, </w:t>
            </w:r>
          </w:p>
          <w:p w:rsidRPr="004C5D2E" w:rsidR="001A382D" w:rsidP="00015B29" w:rsidRDefault="0025711F" w14:paraId="07547A01" w14:textId="6F49BFB2">
            <w:pPr>
              <w:numPr>
                <w:ilvl w:val="0"/>
                <w:numId w:val="39"/>
              </w:numPr>
              <w:shd w:val="clear" w:color="auto" w:fill="FFFFFF"/>
              <w:spacing w:after="75"/>
              <w:ind w:left="300"/>
              <w:rPr>
                <w:rFonts w:ascii="MadScience" w:hAnsi="MadScience"/>
                <w:bCs/>
                <w:sz w:val="20"/>
                <w:szCs w:val="20"/>
              </w:rPr>
            </w:pPr>
            <w:r w:rsidRPr="0025711F">
              <w:rPr>
                <w:rFonts w:ascii="Arial" w:hAnsi="Arial" w:eastAsia="Times New Roman" w:cs="Arial"/>
                <w:color w:val="0B0C0C"/>
                <w:sz w:val="20"/>
                <w:szCs w:val="20"/>
                <w:lang w:eastAsia="en-GB"/>
              </w:rPr>
              <w:t>identifying scientific evidence that has been used to support or refute ideas or arguments</w:t>
            </w:r>
            <w:r w:rsidRPr="004C5D2E" w:rsidR="004C5D2E">
              <w:rPr>
                <w:rFonts w:ascii="Arial" w:hAnsi="Arial" w:eastAsia="Times New Roman" w:cs="Arial"/>
                <w:color w:val="0B0C0C"/>
                <w:sz w:val="20"/>
                <w:szCs w:val="20"/>
                <w:lang w:eastAsia="en-GB"/>
              </w:rPr>
              <w:t>.</w:t>
            </w:r>
          </w:p>
        </w:tc>
      </w:tr>
      <w:tr w:rsidR="00C73FAA" w:rsidTr="69431D6F" w14:paraId="4B9AEDB8" w14:textId="77777777">
        <w:trPr>
          <w:cantSplit/>
          <w:trHeight w:val="567"/>
        </w:trPr>
        <w:tc>
          <w:tcPr>
            <w:tcW w:w="1945" w:type="dxa"/>
            <w:shd w:val="clear" w:color="auto" w:fill="C6D9F1" w:themeFill="text2" w:themeFillTint="33"/>
            <w:tcMar/>
            <w:vAlign w:val="center"/>
          </w:tcPr>
          <w:p w:rsidRPr="00E62A38" w:rsidR="00C73FAA" w:rsidP="00C73FAA" w:rsidRDefault="00C73FAA" w14:paraId="0772DD06" w14:textId="792E810E">
            <w:pPr>
              <w:jc w:val="right"/>
              <w:rPr>
                <w:rFonts w:ascii="Century" w:hAnsi="Century"/>
                <w:b/>
                <w:bCs/>
                <w:szCs w:val="20"/>
              </w:rPr>
            </w:pPr>
            <w:r w:rsidRPr="00E62A38">
              <w:rPr>
                <w:rFonts w:ascii="Century" w:hAnsi="Century"/>
                <w:b/>
                <w:bCs/>
                <w:szCs w:val="20"/>
              </w:rPr>
              <w:lastRenderedPageBreak/>
              <w:t>History and Geography</w:t>
            </w:r>
          </w:p>
        </w:tc>
        <w:tc>
          <w:tcPr>
            <w:tcW w:w="3362" w:type="dxa"/>
            <w:gridSpan w:val="2"/>
            <w:shd w:val="clear" w:color="auto" w:fill="FFFFFF" w:themeFill="background1"/>
            <w:tcMar/>
            <w:vAlign w:val="center"/>
          </w:tcPr>
          <w:p w:rsidRPr="00534FB8" w:rsidR="00C73FAA" w:rsidP="0F4EB98A" w:rsidRDefault="168BD9F4" w14:paraId="5C6A4964" w14:textId="73A8595D">
            <w:pPr>
              <w:spacing w:line="276" w:lineRule="auto"/>
              <w:jc w:val="center"/>
              <w:rPr>
                <w:rFonts w:ascii="Century" w:hAnsi="Century"/>
                <w:b/>
                <w:sz w:val="16"/>
                <w:szCs w:val="16"/>
                <w:u w:val="single"/>
              </w:rPr>
            </w:pPr>
            <w:r w:rsidRPr="00534FB8">
              <w:rPr>
                <w:rFonts w:ascii="Century" w:hAnsi="Century"/>
                <w:b/>
                <w:i/>
                <w:iCs/>
                <w:u w:val="single"/>
              </w:rPr>
              <w:t>W</w:t>
            </w:r>
            <w:r w:rsidRPr="00534FB8" w:rsidR="00C73FAA">
              <w:rPr>
                <w:rFonts w:ascii="Century" w:hAnsi="Century"/>
                <w:b/>
                <w:i/>
                <w:iCs/>
                <w:u w:val="single"/>
              </w:rPr>
              <w:t xml:space="preserve">hy should we remember the Maya? </w:t>
            </w:r>
          </w:p>
          <w:p w:rsidRPr="008F1B8E" w:rsidR="00C73FAA" w:rsidP="0F4EB98A" w:rsidRDefault="70069D06" w14:paraId="2BF42594" w14:textId="4DAABCC2">
            <w:pPr>
              <w:spacing w:line="276" w:lineRule="auto"/>
              <w:rPr>
                <w:rFonts w:eastAsiaTheme="minorEastAsia"/>
                <w:sz w:val="20"/>
                <w:szCs w:val="20"/>
              </w:rPr>
            </w:pPr>
            <w:r w:rsidRPr="0F4EB98A">
              <w:rPr>
                <w:rFonts w:eastAsiaTheme="minorEastAsia"/>
                <w:sz w:val="20"/>
                <w:szCs w:val="20"/>
              </w:rPr>
              <w:t>In this unit, the children will:</w:t>
            </w:r>
          </w:p>
          <w:p w:rsidRPr="008F1B8E" w:rsidR="00C73FAA" w:rsidP="0F4EB98A" w:rsidRDefault="70069D06" w14:paraId="0DB467E6" w14:textId="06857797">
            <w:pPr>
              <w:pStyle w:val="ListParagraph"/>
              <w:numPr>
                <w:ilvl w:val="0"/>
                <w:numId w:val="1"/>
              </w:numPr>
              <w:spacing w:line="276" w:lineRule="auto"/>
              <w:rPr>
                <w:rFonts w:eastAsiaTheme="minorEastAsia"/>
                <w:sz w:val="20"/>
                <w:szCs w:val="20"/>
              </w:rPr>
            </w:pPr>
            <w:r w:rsidRPr="0F4EB98A">
              <w:rPr>
                <w:rFonts w:eastAsiaTheme="minorEastAsia"/>
                <w:sz w:val="20"/>
                <w:szCs w:val="20"/>
              </w:rPr>
              <w:t xml:space="preserve">Establish clear narratives within and across periods they study </w:t>
            </w:r>
          </w:p>
          <w:p w:rsidRPr="008F1B8E" w:rsidR="00C73FAA" w:rsidP="0F4EB98A" w:rsidRDefault="70069D06" w14:paraId="6674EDEB" w14:textId="1DF4BE5F">
            <w:pPr>
              <w:pStyle w:val="ListParagraph"/>
              <w:numPr>
                <w:ilvl w:val="0"/>
                <w:numId w:val="1"/>
              </w:numPr>
              <w:spacing w:line="276" w:lineRule="auto"/>
              <w:rPr>
                <w:rFonts w:eastAsiaTheme="minorEastAsia"/>
                <w:sz w:val="20"/>
                <w:szCs w:val="20"/>
              </w:rPr>
            </w:pPr>
            <w:r w:rsidRPr="0F4EB98A">
              <w:rPr>
                <w:rFonts w:eastAsiaTheme="minorEastAsia"/>
                <w:sz w:val="20"/>
                <w:szCs w:val="20"/>
              </w:rPr>
              <w:t xml:space="preserve">Regularly address historically valid questions about similarity and difference and significance </w:t>
            </w:r>
          </w:p>
          <w:p w:rsidRPr="008F1B8E" w:rsidR="00C73FAA" w:rsidP="0F4EB98A" w:rsidRDefault="70069D06" w14:paraId="7139FA74" w14:textId="3FC35FA6">
            <w:pPr>
              <w:pStyle w:val="ListParagraph"/>
              <w:numPr>
                <w:ilvl w:val="0"/>
                <w:numId w:val="1"/>
              </w:numPr>
              <w:spacing w:line="276" w:lineRule="auto"/>
              <w:rPr>
                <w:rFonts w:eastAsiaTheme="minorEastAsia"/>
                <w:sz w:val="20"/>
                <w:szCs w:val="20"/>
              </w:rPr>
            </w:pPr>
            <w:r w:rsidRPr="0F4EB98A">
              <w:rPr>
                <w:rFonts w:eastAsiaTheme="minorEastAsia"/>
                <w:sz w:val="20"/>
                <w:szCs w:val="20"/>
              </w:rPr>
              <w:t>Construct informed responses that involve thoughtful selection and organisation of relevant historical information</w:t>
            </w:r>
          </w:p>
          <w:p w:rsidRPr="008F1B8E" w:rsidR="00C73FAA" w:rsidP="0F4EB98A" w:rsidRDefault="70069D06" w14:paraId="6103AAE6" w14:textId="66C5518D">
            <w:pPr>
              <w:pStyle w:val="ListParagraph"/>
              <w:numPr>
                <w:ilvl w:val="0"/>
                <w:numId w:val="1"/>
              </w:numPr>
              <w:spacing w:line="276" w:lineRule="auto"/>
              <w:rPr>
                <w:rFonts w:eastAsiaTheme="minorEastAsia"/>
                <w:sz w:val="20"/>
                <w:szCs w:val="20"/>
              </w:rPr>
            </w:pPr>
            <w:r w:rsidRPr="0F4EB98A">
              <w:rPr>
                <w:rFonts w:eastAsiaTheme="minorEastAsia"/>
                <w:sz w:val="20"/>
                <w:szCs w:val="20"/>
              </w:rPr>
              <w:t xml:space="preserve">Understand how our knowledge of the past is constructed from a range of sources </w:t>
            </w:r>
          </w:p>
          <w:p w:rsidRPr="008F1B8E" w:rsidR="00C73FAA" w:rsidP="0F4EB98A" w:rsidRDefault="70069D06" w14:paraId="50C770DA" w14:textId="46055CDB">
            <w:pPr>
              <w:pStyle w:val="ListParagraph"/>
              <w:numPr>
                <w:ilvl w:val="0"/>
                <w:numId w:val="1"/>
              </w:numPr>
              <w:spacing w:line="276" w:lineRule="auto"/>
              <w:rPr>
                <w:rFonts w:eastAsiaTheme="minorEastAsia"/>
                <w:sz w:val="20"/>
                <w:szCs w:val="20"/>
              </w:rPr>
            </w:pPr>
            <w:r w:rsidRPr="0F4EB98A">
              <w:rPr>
                <w:rFonts w:eastAsiaTheme="minorEastAsia"/>
                <w:sz w:val="20"/>
                <w:szCs w:val="20"/>
              </w:rPr>
              <w:t xml:space="preserve">Note connections, contrasts and trends over time </w:t>
            </w:r>
          </w:p>
          <w:p w:rsidRPr="008F1B8E" w:rsidR="00C73FAA" w:rsidP="0F4EB98A" w:rsidRDefault="70069D06" w14:paraId="572E077F" w14:textId="546A9A42">
            <w:pPr>
              <w:pStyle w:val="ListParagraph"/>
              <w:numPr>
                <w:ilvl w:val="0"/>
                <w:numId w:val="1"/>
              </w:numPr>
              <w:spacing w:line="276" w:lineRule="auto"/>
              <w:rPr>
                <w:rFonts w:eastAsiaTheme="minorEastAsia"/>
                <w:sz w:val="20"/>
                <w:szCs w:val="20"/>
              </w:rPr>
            </w:pPr>
            <w:r w:rsidRPr="0F4EB98A">
              <w:rPr>
                <w:rFonts w:eastAsiaTheme="minorEastAsia"/>
                <w:sz w:val="20"/>
                <w:szCs w:val="20"/>
              </w:rPr>
              <w:t xml:space="preserve">Develop the appropriate use of historical terms </w:t>
            </w:r>
          </w:p>
          <w:p w:rsidRPr="008F1B8E" w:rsidR="00C73FAA" w:rsidP="0F4EB98A" w:rsidRDefault="70069D06" w14:paraId="1156966C" w14:textId="784E0FA4">
            <w:pPr>
              <w:pStyle w:val="ListParagraph"/>
              <w:numPr>
                <w:ilvl w:val="0"/>
                <w:numId w:val="1"/>
              </w:numPr>
              <w:spacing w:line="276" w:lineRule="auto"/>
              <w:rPr>
                <w:rFonts w:ascii="Century" w:hAnsi="Century" w:eastAsia="Century" w:cs="Century"/>
                <w:sz w:val="20"/>
                <w:szCs w:val="20"/>
              </w:rPr>
            </w:pPr>
            <w:r w:rsidRPr="0F4EB98A">
              <w:rPr>
                <w:rFonts w:eastAsiaTheme="minorEastAsia"/>
                <w:sz w:val="20"/>
                <w:szCs w:val="20"/>
              </w:rPr>
              <w:t>Address and devise historically valid questions about change, cause and significance.</w:t>
            </w:r>
          </w:p>
        </w:tc>
        <w:tc>
          <w:tcPr>
            <w:tcW w:w="3319" w:type="dxa"/>
            <w:gridSpan w:val="2"/>
            <w:shd w:val="clear" w:color="auto" w:fill="FFFFFF" w:themeFill="background1"/>
            <w:tcMar/>
          </w:tcPr>
          <w:p w:rsidR="00C73FAA" w:rsidP="00534FB8" w:rsidRDefault="00534FB8" w14:paraId="4DD1BE53" w14:textId="77777777">
            <w:pPr>
              <w:jc w:val="center"/>
              <w:rPr>
                <w:rFonts w:ascii="Century" w:hAnsi="Century" w:eastAsia="Century" w:cs="Century"/>
                <w:b/>
                <w:i/>
                <w:iCs/>
                <w:szCs w:val="16"/>
                <w:u w:val="single"/>
              </w:rPr>
            </w:pPr>
            <w:r w:rsidRPr="00534FB8">
              <w:rPr>
                <w:rFonts w:ascii="Century" w:hAnsi="Century" w:eastAsia="Century" w:cs="Century"/>
                <w:b/>
                <w:i/>
                <w:iCs/>
                <w:szCs w:val="16"/>
                <w:u w:val="single"/>
              </w:rPr>
              <w:t>W</w:t>
            </w:r>
            <w:r w:rsidRPr="00534FB8" w:rsidR="00C73FAA">
              <w:rPr>
                <w:rFonts w:ascii="Century" w:hAnsi="Century" w:eastAsia="Century" w:cs="Century"/>
                <w:b/>
                <w:i/>
                <w:iCs/>
                <w:szCs w:val="16"/>
                <w:u w:val="single"/>
              </w:rPr>
              <w:t>hat is life like in the Amazon?</w:t>
            </w:r>
          </w:p>
          <w:p w:rsidRPr="00534FB8" w:rsidR="00534FB8" w:rsidP="00534FB8" w:rsidRDefault="00534FB8" w14:paraId="6ABF02D6" w14:textId="77777777">
            <w:pPr>
              <w:spacing w:line="276" w:lineRule="auto"/>
              <w:rPr>
                <w:rFonts w:cstheme="minorHAnsi"/>
                <w:sz w:val="20"/>
                <w:szCs w:val="20"/>
              </w:rPr>
            </w:pPr>
            <w:r w:rsidRPr="00534FB8">
              <w:rPr>
                <w:rFonts w:cstheme="minorHAnsi"/>
                <w:sz w:val="20"/>
                <w:szCs w:val="20"/>
              </w:rPr>
              <w:t xml:space="preserve">In this unit children will: </w:t>
            </w:r>
          </w:p>
          <w:p w:rsidRPr="00534FB8" w:rsidR="00534FB8" w:rsidP="00534FB8" w:rsidRDefault="00534FB8" w14:paraId="0F1AF452" w14:textId="77777777">
            <w:pPr>
              <w:pStyle w:val="ListParagraph"/>
              <w:numPr>
                <w:ilvl w:val="0"/>
                <w:numId w:val="41"/>
              </w:numPr>
              <w:rPr>
                <w:sz w:val="20"/>
              </w:rPr>
            </w:pPr>
            <w:r w:rsidRPr="00534FB8">
              <w:rPr>
                <w:sz w:val="20"/>
              </w:rPr>
              <w:t xml:space="preserve">Extend their knowledge and understanding beyond their local area to include South America </w:t>
            </w:r>
          </w:p>
          <w:p w:rsidRPr="00534FB8" w:rsidR="00534FB8" w:rsidP="00534FB8" w:rsidRDefault="00534FB8" w14:paraId="181BA949" w14:textId="77777777">
            <w:pPr>
              <w:pStyle w:val="ListParagraph"/>
              <w:numPr>
                <w:ilvl w:val="0"/>
                <w:numId w:val="41"/>
              </w:numPr>
              <w:rPr>
                <w:sz w:val="20"/>
              </w:rPr>
            </w:pPr>
            <w:r w:rsidRPr="00534FB8">
              <w:rPr>
                <w:sz w:val="20"/>
              </w:rPr>
              <w:t xml:space="preserve">Develop their use of geographical knowledge, understanding and skills to enhance their locational and place knowledge </w:t>
            </w:r>
          </w:p>
          <w:p w:rsidRPr="00534FB8" w:rsidR="00534FB8" w:rsidP="00534FB8" w:rsidRDefault="00534FB8" w14:paraId="783A1189" w14:textId="77777777">
            <w:pPr>
              <w:pStyle w:val="ListParagraph"/>
              <w:numPr>
                <w:ilvl w:val="0"/>
                <w:numId w:val="41"/>
              </w:numPr>
              <w:rPr>
                <w:sz w:val="20"/>
              </w:rPr>
            </w:pPr>
            <w:r w:rsidRPr="00534FB8">
              <w:rPr>
                <w:sz w:val="20"/>
              </w:rPr>
              <w:t xml:space="preserve">Locate the world’s countries using maps, and concentrate on their environmental regions, key physical and human characteristics, countries and major cities </w:t>
            </w:r>
          </w:p>
          <w:p w:rsidRPr="00534FB8" w:rsidR="00534FB8" w:rsidP="00534FB8" w:rsidRDefault="00534FB8" w14:paraId="66BFA190" w14:textId="77777777">
            <w:pPr>
              <w:pStyle w:val="ListParagraph"/>
              <w:numPr>
                <w:ilvl w:val="0"/>
                <w:numId w:val="41"/>
              </w:numPr>
              <w:rPr>
                <w:sz w:val="20"/>
              </w:rPr>
            </w:pPr>
            <w:r w:rsidRPr="00534FB8">
              <w:rPr>
                <w:sz w:val="20"/>
              </w:rPr>
              <w:t xml:space="preserve">Understand geographical similarities and differences through the study of human and physical geography of a region in South America </w:t>
            </w:r>
          </w:p>
          <w:p w:rsidRPr="00534FB8" w:rsidR="00534FB8" w:rsidP="00534FB8" w:rsidRDefault="00534FB8" w14:paraId="60A6079F" w14:textId="77777777">
            <w:pPr>
              <w:pStyle w:val="ListParagraph"/>
              <w:numPr>
                <w:ilvl w:val="0"/>
                <w:numId w:val="41"/>
              </w:numPr>
              <w:rPr>
                <w:sz w:val="20"/>
              </w:rPr>
            </w:pPr>
            <w:r w:rsidRPr="00534FB8">
              <w:rPr>
                <w:sz w:val="20"/>
              </w:rPr>
              <w:t xml:space="preserve">Describe and understand key aspects of physical and human geography </w:t>
            </w:r>
          </w:p>
          <w:p w:rsidRPr="00534FB8" w:rsidR="00534FB8" w:rsidP="00534FB8" w:rsidRDefault="00534FB8" w14:paraId="3CF756D3" w14:textId="43F1D360">
            <w:pPr>
              <w:pStyle w:val="ListParagraph"/>
              <w:numPr>
                <w:ilvl w:val="0"/>
                <w:numId w:val="41"/>
              </w:numPr>
            </w:pPr>
            <w:r w:rsidRPr="00534FB8">
              <w:rPr>
                <w:sz w:val="20"/>
              </w:rPr>
              <w:t>Use maps, atlases, globes and digital/ computing mapping to locate countries and describe features studied.</w:t>
            </w:r>
          </w:p>
        </w:tc>
        <w:tc>
          <w:tcPr>
            <w:tcW w:w="3319" w:type="dxa"/>
            <w:gridSpan w:val="2"/>
            <w:shd w:val="clear" w:color="auto" w:fill="FFFFFF" w:themeFill="background1"/>
            <w:tcMar/>
          </w:tcPr>
          <w:p w:rsidRPr="00534FB8" w:rsidR="00534FB8" w:rsidP="00534FB8" w:rsidRDefault="00534FB8" w14:paraId="273099A6" w14:textId="1AA7D8EA">
            <w:pPr>
              <w:spacing w:line="276" w:lineRule="auto"/>
              <w:jc w:val="center"/>
              <w:rPr>
                <w:rFonts w:ascii="Century" w:hAnsi="Century" w:cstheme="minorHAnsi"/>
                <w:b/>
                <w:i/>
                <w:szCs w:val="16"/>
                <w:u w:val="single"/>
              </w:rPr>
            </w:pPr>
            <w:r w:rsidRPr="00534FB8">
              <w:rPr>
                <w:rFonts w:ascii="Century" w:hAnsi="Century" w:cstheme="minorHAnsi"/>
                <w:b/>
                <w:bCs/>
                <w:i/>
                <w:szCs w:val="16"/>
                <w:u w:val="single"/>
              </w:rPr>
              <w:t>W</w:t>
            </w:r>
            <w:r w:rsidRPr="00534FB8" w:rsidR="00C73FAA">
              <w:rPr>
                <w:rFonts w:ascii="Century" w:hAnsi="Century" w:cstheme="minorHAnsi"/>
                <w:b/>
                <w:bCs/>
                <w:i/>
                <w:szCs w:val="16"/>
                <w:u w:val="single"/>
              </w:rPr>
              <w:t>h</w:t>
            </w:r>
            <w:r w:rsidRPr="00534FB8" w:rsidR="00C73FAA">
              <w:rPr>
                <w:rFonts w:ascii="Century" w:hAnsi="Century" w:cstheme="minorHAnsi"/>
                <w:b/>
                <w:i/>
                <w:szCs w:val="16"/>
                <w:u w:val="single"/>
              </w:rPr>
              <w:t>at did the Greeks do for us?</w:t>
            </w:r>
          </w:p>
          <w:p w:rsidRPr="00534FB8" w:rsidR="00534FB8" w:rsidP="00534FB8" w:rsidRDefault="00534FB8" w14:paraId="70BF300C" w14:textId="77777777">
            <w:pPr>
              <w:spacing w:line="276" w:lineRule="auto"/>
              <w:rPr>
                <w:rFonts w:cstheme="minorHAnsi"/>
                <w:sz w:val="20"/>
                <w:szCs w:val="20"/>
              </w:rPr>
            </w:pPr>
            <w:r w:rsidRPr="00534FB8">
              <w:rPr>
                <w:rFonts w:cstheme="minorHAnsi"/>
                <w:sz w:val="20"/>
                <w:szCs w:val="20"/>
              </w:rPr>
              <w:t xml:space="preserve">In this unit children will: </w:t>
            </w:r>
          </w:p>
          <w:p w:rsidRPr="00534FB8" w:rsidR="00534FB8" w:rsidP="00534FB8" w:rsidRDefault="00534FB8" w14:paraId="71A3227C" w14:textId="77777777">
            <w:pPr>
              <w:pStyle w:val="ListParagraph"/>
              <w:numPr>
                <w:ilvl w:val="0"/>
                <w:numId w:val="40"/>
              </w:numPr>
              <w:rPr>
                <w:rFonts w:cstheme="minorHAnsi"/>
                <w:sz w:val="20"/>
                <w:szCs w:val="20"/>
              </w:rPr>
            </w:pPr>
            <w:r w:rsidRPr="00534FB8">
              <w:rPr>
                <w:rFonts w:cstheme="minorHAnsi"/>
                <w:sz w:val="20"/>
                <w:szCs w:val="20"/>
              </w:rPr>
              <w:t xml:space="preserve">Develop the use of historical terms </w:t>
            </w:r>
          </w:p>
          <w:p w:rsidRPr="00534FB8" w:rsidR="00534FB8" w:rsidP="00534FB8" w:rsidRDefault="00534FB8" w14:paraId="1A6EDF11" w14:textId="77777777">
            <w:pPr>
              <w:pStyle w:val="ListParagraph"/>
              <w:numPr>
                <w:ilvl w:val="0"/>
                <w:numId w:val="40"/>
              </w:numPr>
              <w:rPr>
                <w:rFonts w:cstheme="minorHAnsi"/>
                <w:sz w:val="20"/>
                <w:szCs w:val="20"/>
              </w:rPr>
            </w:pPr>
            <w:r w:rsidRPr="00534FB8">
              <w:rPr>
                <w:rFonts w:cstheme="minorHAnsi"/>
                <w:sz w:val="20"/>
                <w:szCs w:val="20"/>
              </w:rPr>
              <w:t xml:space="preserve">Address and devise historically valid questions </w:t>
            </w:r>
          </w:p>
          <w:p w:rsidRPr="00534FB8" w:rsidR="00534FB8" w:rsidP="00534FB8" w:rsidRDefault="00534FB8" w14:paraId="2A7057EF" w14:textId="77777777">
            <w:pPr>
              <w:pStyle w:val="ListParagraph"/>
              <w:numPr>
                <w:ilvl w:val="0"/>
                <w:numId w:val="40"/>
              </w:numPr>
              <w:rPr>
                <w:rFonts w:cstheme="minorHAnsi"/>
                <w:sz w:val="20"/>
                <w:szCs w:val="20"/>
              </w:rPr>
            </w:pPr>
            <w:r w:rsidRPr="00534FB8">
              <w:rPr>
                <w:rFonts w:cstheme="minorHAnsi"/>
                <w:sz w:val="20"/>
                <w:szCs w:val="20"/>
              </w:rPr>
              <w:t xml:space="preserve">Understand how our knowledge of the past is constructed from a range of sources </w:t>
            </w:r>
          </w:p>
          <w:p w:rsidRPr="00534FB8" w:rsidR="00534FB8" w:rsidP="00534FB8" w:rsidRDefault="00534FB8" w14:paraId="32EA2D9D" w14:textId="77777777">
            <w:pPr>
              <w:pStyle w:val="ListParagraph"/>
              <w:numPr>
                <w:ilvl w:val="0"/>
                <w:numId w:val="40"/>
              </w:numPr>
              <w:rPr>
                <w:rFonts w:cstheme="minorHAnsi"/>
                <w:sz w:val="20"/>
                <w:szCs w:val="20"/>
              </w:rPr>
            </w:pPr>
            <w:r w:rsidRPr="00534FB8">
              <w:rPr>
                <w:rFonts w:cstheme="minorHAnsi"/>
                <w:sz w:val="20"/>
                <w:szCs w:val="20"/>
              </w:rPr>
              <w:t xml:space="preserve">Construct informed responses that involve thoughtful selection and organisation of relevant historical information </w:t>
            </w:r>
          </w:p>
          <w:p w:rsidRPr="00534FB8" w:rsidR="00534FB8" w:rsidP="00534FB8" w:rsidRDefault="00534FB8" w14:paraId="5CE4A5F1" w14:textId="77777777">
            <w:pPr>
              <w:pStyle w:val="ListParagraph"/>
              <w:numPr>
                <w:ilvl w:val="0"/>
                <w:numId w:val="40"/>
              </w:numPr>
              <w:rPr>
                <w:rFonts w:cstheme="minorHAnsi"/>
                <w:sz w:val="20"/>
                <w:szCs w:val="20"/>
              </w:rPr>
            </w:pPr>
            <w:r w:rsidRPr="00534FB8">
              <w:rPr>
                <w:rFonts w:cstheme="minorHAnsi"/>
                <w:sz w:val="20"/>
                <w:szCs w:val="20"/>
              </w:rPr>
              <w:t xml:space="preserve">Continue to develop a chronologically secure knowledge and understanding of world history </w:t>
            </w:r>
          </w:p>
          <w:p w:rsidRPr="00534FB8" w:rsidR="00534FB8" w:rsidP="00534FB8" w:rsidRDefault="00534FB8" w14:paraId="69C6ECCF" w14:textId="1D170B5A">
            <w:pPr>
              <w:pStyle w:val="ListParagraph"/>
              <w:numPr>
                <w:ilvl w:val="0"/>
                <w:numId w:val="40"/>
              </w:numPr>
              <w:rPr>
                <w:rFonts w:ascii="Lucida Bright" w:hAnsi="Lucida Bright"/>
                <w:b/>
              </w:rPr>
            </w:pPr>
            <w:r w:rsidRPr="00534FB8">
              <w:rPr>
                <w:rFonts w:cstheme="minorHAnsi"/>
                <w:sz w:val="20"/>
                <w:szCs w:val="20"/>
              </w:rPr>
              <w:t>Consistently answer and ask historically valid questions about similarity and difference.</w:t>
            </w:r>
          </w:p>
        </w:tc>
        <w:tc>
          <w:tcPr>
            <w:tcW w:w="3718" w:type="dxa"/>
            <w:gridSpan w:val="3"/>
            <w:shd w:val="clear" w:color="auto" w:fill="FFFFFF" w:themeFill="background1"/>
            <w:tcMar/>
          </w:tcPr>
          <w:p w:rsidR="00C73FAA" w:rsidP="00534FB8" w:rsidRDefault="00534FB8" w14:paraId="3BB7C6EC" w14:textId="77777777">
            <w:pPr>
              <w:jc w:val="center"/>
              <w:rPr>
                <w:rFonts w:ascii="Century" w:hAnsi="Century"/>
                <w:b/>
                <w:i/>
                <w:szCs w:val="16"/>
                <w:u w:val="single"/>
              </w:rPr>
            </w:pPr>
            <w:r w:rsidRPr="00534FB8">
              <w:rPr>
                <w:rFonts w:ascii="Century" w:hAnsi="Century"/>
                <w:b/>
                <w:i/>
                <w:szCs w:val="16"/>
                <w:u w:val="single"/>
              </w:rPr>
              <w:t>A</w:t>
            </w:r>
            <w:r w:rsidRPr="00534FB8" w:rsidR="00C73FAA">
              <w:rPr>
                <w:rFonts w:ascii="Century" w:hAnsi="Century"/>
                <w:b/>
                <w:i/>
                <w:szCs w:val="16"/>
                <w:u w:val="single"/>
              </w:rPr>
              <w:t>re we damaging our world?</w:t>
            </w:r>
          </w:p>
          <w:p w:rsidRPr="00534FB8" w:rsidR="00534FB8" w:rsidP="00534FB8" w:rsidRDefault="00534FB8" w14:paraId="14572D98" w14:textId="77777777">
            <w:pPr>
              <w:spacing w:line="276" w:lineRule="auto"/>
              <w:rPr>
                <w:rFonts w:cstheme="minorHAnsi"/>
                <w:sz w:val="20"/>
                <w:szCs w:val="20"/>
              </w:rPr>
            </w:pPr>
            <w:r w:rsidRPr="00534FB8">
              <w:rPr>
                <w:rFonts w:cstheme="minorHAnsi"/>
                <w:sz w:val="20"/>
                <w:szCs w:val="20"/>
              </w:rPr>
              <w:t xml:space="preserve">In this unit children will: </w:t>
            </w:r>
          </w:p>
          <w:p w:rsidRPr="004A54B1" w:rsidR="004A54B1" w:rsidP="004A54B1" w:rsidRDefault="004A54B1" w14:paraId="32A75EAE" w14:textId="77777777">
            <w:pPr>
              <w:pStyle w:val="ListParagraph"/>
              <w:numPr>
                <w:ilvl w:val="0"/>
                <w:numId w:val="42"/>
              </w:numPr>
              <w:rPr>
                <w:sz w:val="20"/>
              </w:rPr>
            </w:pPr>
            <w:r w:rsidRPr="004A54B1">
              <w:rPr>
                <w:sz w:val="20"/>
              </w:rPr>
              <w:t xml:space="preserve">Describe and understand key aspects of the distribution of natural resources including energy, minerals and water </w:t>
            </w:r>
          </w:p>
          <w:p w:rsidR="004A54B1" w:rsidP="004A54B1" w:rsidRDefault="004A54B1" w14:paraId="6C085A1A" w14:textId="77777777">
            <w:pPr>
              <w:pStyle w:val="ListParagraph"/>
              <w:numPr>
                <w:ilvl w:val="0"/>
                <w:numId w:val="42"/>
              </w:numPr>
              <w:rPr>
                <w:sz w:val="20"/>
              </w:rPr>
            </w:pPr>
            <w:r w:rsidRPr="004A54B1">
              <w:rPr>
                <w:sz w:val="20"/>
              </w:rPr>
              <w:t xml:space="preserve">Use maps, atlases and globes to locate countries and describe features studied </w:t>
            </w:r>
          </w:p>
          <w:p w:rsidRPr="004A54B1" w:rsidR="004A54B1" w:rsidP="004A54B1" w:rsidRDefault="004A54B1" w14:paraId="59E81213" w14:textId="2AB65BB1">
            <w:pPr>
              <w:pStyle w:val="ListParagraph"/>
              <w:numPr>
                <w:ilvl w:val="0"/>
                <w:numId w:val="42"/>
              </w:numPr>
              <w:rPr>
                <w:sz w:val="20"/>
              </w:rPr>
            </w:pPr>
            <w:r>
              <w:rPr>
                <w:sz w:val="20"/>
              </w:rPr>
              <w:t>U</w:t>
            </w:r>
            <w:r w:rsidRPr="004A54B1">
              <w:rPr>
                <w:sz w:val="20"/>
              </w:rPr>
              <w:t xml:space="preserve">se the eight points of a compass, symbols and keys to build their knowledge of the UK and the wider world </w:t>
            </w:r>
          </w:p>
          <w:p w:rsidRPr="004A54B1" w:rsidR="00534FB8" w:rsidP="00534FB8" w:rsidRDefault="004A54B1" w14:paraId="2D4F18FB" w14:textId="0DE4F7D9">
            <w:pPr>
              <w:pStyle w:val="ListParagraph"/>
              <w:numPr>
                <w:ilvl w:val="0"/>
                <w:numId w:val="42"/>
              </w:numPr>
              <w:rPr>
                <w:rFonts w:ascii="Lucida Bright" w:hAnsi="Lucida Bright"/>
              </w:rPr>
            </w:pPr>
            <w:r w:rsidRPr="004A54B1">
              <w:rPr>
                <w:sz w:val="20"/>
              </w:rPr>
              <w:t>Use fieldwork to observe, measure, record and present the human and physical features in the local area using a range of methods, including sketch maps, plans and graphs, and digital technologies.</w:t>
            </w:r>
          </w:p>
        </w:tc>
        <w:tc>
          <w:tcPr>
            <w:tcW w:w="3707" w:type="dxa"/>
            <w:gridSpan w:val="3"/>
            <w:shd w:val="clear" w:color="auto" w:fill="FFFFFF" w:themeFill="background1"/>
            <w:tcMar/>
          </w:tcPr>
          <w:p w:rsidR="00C73FAA" w:rsidP="004A54B1" w:rsidRDefault="004A54B1" w14:paraId="105A6892" w14:textId="77777777">
            <w:pPr>
              <w:spacing w:line="276" w:lineRule="auto"/>
              <w:jc w:val="center"/>
              <w:rPr>
                <w:rFonts w:ascii="Century" w:hAnsi="Century"/>
                <w:b/>
                <w:i/>
                <w:u w:val="single"/>
              </w:rPr>
            </w:pPr>
            <w:r w:rsidRPr="004A54B1">
              <w:rPr>
                <w:rFonts w:ascii="Century" w:hAnsi="Century"/>
                <w:b/>
                <w:bCs/>
                <w:u w:val="single"/>
              </w:rPr>
              <w:t>D</w:t>
            </w:r>
            <w:r w:rsidRPr="004A54B1" w:rsidR="00C73FAA">
              <w:rPr>
                <w:rFonts w:ascii="Century" w:hAnsi="Century"/>
                <w:b/>
                <w:i/>
                <w:u w:val="single"/>
              </w:rPr>
              <w:t>id WWI or WWII have the biggest impact on our locality?</w:t>
            </w:r>
          </w:p>
          <w:p w:rsidRPr="00534FB8" w:rsidR="004A54B1" w:rsidP="004A54B1" w:rsidRDefault="004A54B1" w14:paraId="45C26D41" w14:textId="77777777">
            <w:pPr>
              <w:spacing w:line="276" w:lineRule="auto"/>
              <w:rPr>
                <w:rFonts w:cstheme="minorHAnsi"/>
                <w:sz w:val="20"/>
                <w:szCs w:val="20"/>
              </w:rPr>
            </w:pPr>
            <w:r w:rsidRPr="00534FB8">
              <w:rPr>
                <w:rFonts w:cstheme="minorHAnsi"/>
                <w:sz w:val="20"/>
                <w:szCs w:val="20"/>
              </w:rPr>
              <w:t xml:space="preserve">In this unit children will: </w:t>
            </w:r>
          </w:p>
          <w:p w:rsidRPr="004A54B1" w:rsidR="004A54B1" w:rsidP="004A54B1" w:rsidRDefault="004A54B1" w14:paraId="59ED617F" w14:textId="2001CCA9">
            <w:pPr>
              <w:pStyle w:val="ListParagraph"/>
              <w:numPr>
                <w:ilvl w:val="0"/>
                <w:numId w:val="43"/>
              </w:numPr>
              <w:rPr>
                <w:rFonts w:cstheme="minorHAnsi"/>
                <w:sz w:val="20"/>
                <w:szCs w:val="20"/>
              </w:rPr>
            </w:pPr>
            <w:r w:rsidRPr="004A54B1">
              <w:rPr>
                <w:rFonts w:cstheme="minorHAnsi"/>
                <w:sz w:val="20"/>
                <w:szCs w:val="20"/>
              </w:rPr>
              <w:t xml:space="preserve">Develop a chronologically secure knowledge and understanding of British, local and world history </w:t>
            </w:r>
          </w:p>
          <w:p w:rsidRPr="004A54B1" w:rsidR="004A54B1" w:rsidP="004A54B1" w:rsidRDefault="004A54B1" w14:paraId="02C2396E" w14:textId="5C64BF0A">
            <w:pPr>
              <w:pStyle w:val="ListParagraph"/>
              <w:numPr>
                <w:ilvl w:val="0"/>
                <w:numId w:val="43"/>
              </w:numPr>
              <w:rPr>
                <w:rFonts w:cstheme="minorHAnsi"/>
                <w:sz w:val="20"/>
                <w:szCs w:val="20"/>
              </w:rPr>
            </w:pPr>
            <w:r w:rsidRPr="004A54B1">
              <w:rPr>
                <w:rFonts w:cstheme="minorHAnsi"/>
                <w:sz w:val="20"/>
                <w:szCs w:val="20"/>
              </w:rPr>
              <w:t xml:space="preserve">Address and devise historically valid questions about change, cause and significance Understand how our knowledge of the past is constructed from a range of sources Note connections, contrasts and trends </w:t>
            </w:r>
          </w:p>
          <w:p w:rsidRPr="004A54B1" w:rsidR="004A54B1" w:rsidP="004A54B1" w:rsidRDefault="004A54B1" w14:paraId="7021E0D6" w14:textId="090D4034">
            <w:pPr>
              <w:pStyle w:val="ListParagraph"/>
              <w:numPr>
                <w:ilvl w:val="0"/>
                <w:numId w:val="43"/>
              </w:numPr>
              <w:rPr>
                <w:rFonts w:cstheme="minorHAnsi"/>
                <w:sz w:val="20"/>
                <w:szCs w:val="20"/>
              </w:rPr>
            </w:pPr>
            <w:r w:rsidRPr="004A54B1">
              <w:rPr>
                <w:rFonts w:cstheme="minorHAnsi"/>
                <w:sz w:val="20"/>
                <w:szCs w:val="20"/>
              </w:rPr>
              <w:t xml:space="preserve">Construct informed responses that involve thoughtful selection and organisation of historical information </w:t>
            </w:r>
          </w:p>
          <w:p w:rsidRPr="004A54B1" w:rsidR="004A54B1" w:rsidP="004A54B1" w:rsidRDefault="004A54B1" w14:paraId="5B16777C" w14:textId="1EF07034">
            <w:pPr>
              <w:pStyle w:val="ListParagraph"/>
              <w:numPr>
                <w:ilvl w:val="0"/>
                <w:numId w:val="43"/>
              </w:numPr>
              <w:rPr>
                <w:rFonts w:ascii="Century" w:hAnsi="Century"/>
                <w:b/>
                <w:i/>
                <w:u w:val="single"/>
              </w:rPr>
            </w:pPr>
            <w:r w:rsidRPr="004A54B1">
              <w:rPr>
                <w:rFonts w:cstheme="minorHAnsi"/>
                <w:sz w:val="20"/>
                <w:szCs w:val="20"/>
              </w:rPr>
              <w:t>Develop the use of appropriate historical terms.</w:t>
            </w:r>
          </w:p>
        </w:tc>
        <w:tc>
          <w:tcPr>
            <w:tcW w:w="3290" w:type="dxa"/>
            <w:gridSpan w:val="2"/>
            <w:shd w:val="clear" w:color="auto" w:fill="FFFFFF" w:themeFill="background1"/>
            <w:tcMar/>
          </w:tcPr>
          <w:p w:rsidR="00C73FAA" w:rsidP="004A54B1" w:rsidRDefault="004A54B1" w14:paraId="639DE0AE" w14:textId="77777777">
            <w:pPr>
              <w:jc w:val="center"/>
              <w:rPr>
                <w:rFonts w:ascii="Century" w:hAnsi="Century"/>
                <w:b/>
                <w:i/>
                <w:szCs w:val="16"/>
                <w:u w:val="single"/>
              </w:rPr>
            </w:pPr>
            <w:r w:rsidRPr="004A54B1">
              <w:rPr>
                <w:rFonts w:ascii="Century" w:hAnsi="Century"/>
                <w:b/>
                <w:bCs/>
                <w:szCs w:val="16"/>
                <w:u w:val="single"/>
              </w:rPr>
              <w:t>H</w:t>
            </w:r>
            <w:r w:rsidRPr="004A54B1" w:rsidR="00C73FAA">
              <w:rPr>
                <w:rFonts w:ascii="Century" w:hAnsi="Century"/>
                <w:b/>
                <w:i/>
                <w:szCs w:val="16"/>
                <w:u w:val="single"/>
              </w:rPr>
              <w:t>ow will our world look in the future?</w:t>
            </w:r>
          </w:p>
          <w:p w:rsidR="004A54B1" w:rsidP="004A54B1" w:rsidRDefault="004A54B1" w14:paraId="0029E135" w14:textId="77777777">
            <w:pPr>
              <w:rPr>
                <w:rFonts w:cstheme="minorHAnsi"/>
                <w:sz w:val="20"/>
                <w:szCs w:val="20"/>
              </w:rPr>
            </w:pPr>
            <w:r w:rsidRPr="00534FB8">
              <w:rPr>
                <w:rFonts w:cstheme="minorHAnsi"/>
                <w:sz w:val="20"/>
                <w:szCs w:val="20"/>
              </w:rPr>
              <w:t>In this unit children will:</w:t>
            </w:r>
          </w:p>
          <w:p w:rsidRPr="004A54B1" w:rsidR="004A54B1" w:rsidP="004A54B1" w:rsidRDefault="004A54B1" w14:paraId="68D1FCDB" w14:textId="77777777">
            <w:pPr>
              <w:pStyle w:val="ListParagraph"/>
              <w:numPr>
                <w:ilvl w:val="0"/>
                <w:numId w:val="44"/>
              </w:numPr>
              <w:rPr>
                <w:sz w:val="20"/>
              </w:rPr>
            </w:pPr>
            <w:r w:rsidRPr="004A54B1">
              <w:rPr>
                <w:sz w:val="20"/>
              </w:rPr>
              <w:t xml:space="preserve">Describe and understand key aspects of: − physical geography − human geography </w:t>
            </w:r>
          </w:p>
          <w:p w:rsidRPr="004A54B1" w:rsidR="004A54B1" w:rsidP="004A54B1" w:rsidRDefault="004A54B1" w14:paraId="5ADE3A52" w14:textId="77777777">
            <w:pPr>
              <w:pStyle w:val="ListParagraph"/>
              <w:numPr>
                <w:ilvl w:val="0"/>
                <w:numId w:val="44"/>
              </w:numPr>
              <w:rPr>
                <w:sz w:val="20"/>
              </w:rPr>
            </w:pPr>
            <w:r w:rsidRPr="004A54B1">
              <w:rPr>
                <w:sz w:val="20"/>
              </w:rPr>
              <w:t xml:space="preserve">Learn geographical skills and fieldwork: use maps and symbols to build their knowledge of the UK </w:t>
            </w:r>
          </w:p>
          <w:p w:rsidRPr="004A54B1" w:rsidR="004A54B1" w:rsidP="004A54B1" w:rsidRDefault="004A54B1" w14:paraId="1A7030AF" w14:textId="77777777">
            <w:pPr>
              <w:pStyle w:val="ListParagraph"/>
              <w:numPr>
                <w:ilvl w:val="0"/>
                <w:numId w:val="44"/>
              </w:numPr>
              <w:rPr>
                <w:rFonts w:ascii="Lucida Bright" w:hAnsi="Lucida Bright"/>
                <w:sz w:val="20"/>
              </w:rPr>
            </w:pPr>
            <w:r w:rsidRPr="004A54B1">
              <w:rPr>
                <w:sz w:val="20"/>
              </w:rPr>
              <w:t>Use fieldwork to observe, measure, record and present features in the local area using a range of methods, including sketch maps, plans and graphs, and digital technologies.</w:t>
            </w:r>
          </w:p>
          <w:p w:rsidRPr="004A54B1" w:rsidR="004A54B1" w:rsidP="004A54B1" w:rsidRDefault="004A54B1" w14:paraId="5F78EE7D" w14:textId="1CA4FA7A">
            <w:pPr>
              <w:rPr>
                <w:rFonts w:cstheme="minorHAnsi"/>
                <w:sz w:val="20"/>
                <w:szCs w:val="20"/>
              </w:rPr>
            </w:pPr>
          </w:p>
        </w:tc>
      </w:tr>
      <w:tr w:rsidRPr="00EF3006" w:rsidR="002D5AFA" w:rsidTr="69431D6F" w14:paraId="477C4AFF" w14:textId="77777777">
        <w:trPr>
          <w:cantSplit/>
          <w:trHeight w:val="567"/>
        </w:trPr>
        <w:tc>
          <w:tcPr>
            <w:tcW w:w="1945" w:type="dxa"/>
            <w:tcBorders>
              <w:bottom w:val="single" w:color="auto" w:sz="4" w:space="0"/>
            </w:tcBorders>
            <w:shd w:val="clear" w:color="auto" w:fill="C6D9F1" w:themeFill="text2" w:themeFillTint="33"/>
            <w:tcMar/>
            <w:vAlign w:val="center"/>
          </w:tcPr>
          <w:p w:rsidRPr="00E62A38" w:rsidR="002D5AFA" w:rsidP="00C73FAA" w:rsidRDefault="002D5AFA" w14:paraId="7B62ACCA" w14:textId="377C07BC">
            <w:pPr>
              <w:jc w:val="right"/>
              <w:rPr>
                <w:rFonts w:ascii="Century" w:hAnsi="Century"/>
                <w:b/>
                <w:szCs w:val="20"/>
              </w:rPr>
            </w:pPr>
            <w:r w:rsidRPr="00E62A38">
              <w:rPr>
                <w:rFonts w:ascii="Century" w:hAnsi="Century"/>
                <w:b/>
                <w:szCs w:val="20"/>
              </w:rPr>
              <w:t>Computing</w:t>
            </w:r>
          </w:p>
        </w:tc>
        <w:tc>
          <w:tcPr>
            <w:tcW w:w="3362" w:type="dxa"/>
            <w:gridSpan w:val="2"/>
            <w:tcBorders>
              <w:bottom w:val="single" w:color="auto" w:sz="4" w:space="0"/>
            </w:tcBorders>
            <w:shd w:val="clear" w:color="auto" w:fill="FFFFFF" w:themeFill="background1"/>
            <w:tcMar/>
            <w:vAlign w:val="center"/>
          </w:tcPr>
          <w:p w:rsidRPr="005D3937" w:rsidR="002D5AFA" w:rsidP="179549AD" w:rsidRDefault="09CC1C8A" w14:paraId="366B0147" w14:textId="3BA15163">
            <w:pPr>
              <w:jc w:val="center"/>
              <w:rPr>
                <w:rFonts w:ascii="Courier New" w:hAnsi="Courier New" w:cs="Courier New"/>
                <w:b/>
                <w:bCs/>
                <w:sz w:val="18"/>
                <w:szCs w:val="18"/>
              </w:rPr>
            </w:pPr>
            <w:r w:rsidRPr="179549AD">
              <w:rPr>
                <w:rFonts w:ascii="Courier New" w:hAnsi="Courier New" w:cs="Courier New"/>
                <w:b/>
                <w:bCs/>
                <w:sz w:val="18"/>
                <w:szCs w:val="18"/>
              </w:rPr>
              <w:t>Coding &amp; Online Safety</w:t>
            </w:r>
          </w:p>
          <w:p w:rsidRPr="005D3937" w:rsidR="002D5AFA" w:rsidP="179549AD" w:rsidRDefault="11EC667B" w14:paraId="2FE70ADA" w14:textId="43A97EF4">
            <w:pPr>
              <w:jc w:val="center"/>
              <w:rPr>
                <w:rFonts w:ascii="Courier New" w:hAnsi="Courier New" w:cs="Courier New"/>
                <w:sz w:val="18"/>
                <w:szCs w:val="18"/>
              </w:rPr>
            </w:pPr>
            <w:r w:rsidRPr="179549AD">
              <w:rPr>
                <w:rFonts w:ascii="Courier New" w:hAnsi="Courier New" w:cs="Courier New"/>
                <w:sz w:val="18"/>
                <w:szCs w:val="18"/>
              </w:rPr>
              <w:t>Understand how code can be used to create an adventure game.</w:t>
            </w:r>
          </w:p>
          <w:p w:rsidRPr="005D3937" w:rsidR="002D5AFA" w:rsidP="179549AD" w:rsidRDefault="11EC667B" w14:paraId="7196D064" w14:textId="7B18BD37">
            <w:pPr>
              <w:jc w:val="center"/>
              <w:rPr>
                <w:rFonts w:ascii="Courier New" w:hAnsi="Courier New" w:cs="Courier New"/>
                <w:sz w:val="18"/>
                <w:szCs w:val="18"/>
              </w:rPr>
            </w:pPr>
            <w:r w:rsidRPr="179549AD">
              <w:rPr>
                <w:rFonts w:ascii="Courier New" w:hAnsi="Courier New" w:cs="Courier New"/>
                <w:sz w:val="18"/>
                <w:szCs w:val="18"/>
              </w:rPr>
              <w:t>To understand the importance of positive online behaviours and how to manage negative situations.</w:t>
            </w:r>
          </w:p>
        </w:tc>
        <w:tc>
          <w:tcPr>
            <w:tcW w:w="3319" w:type="dxa"/>
            <w:gridSpan w:val="2"/>
            <w:tcBorders>
              <w:bottom w:val="single" w:color="auto" w:sz="4" w:space="0"/>
            </w:tcBorders>
            <w:shd w:val="clear" w:color="auto" w:fill="FFFFFF" w:themeFill="background1"/>
            <w:tcMar/>
            <w:vAlign w:val="center"/>
          </w:tcPr>
          <w:p w:rsidRPr="005D3937" w:rsidR="002D5AFA" w:rsidP="179549AD" w:rsidRDefault="09CC1C8A" w14:paraId="2D6BACEE" w14:textId="6AA636ED">
            <w:pPr>
              <w:jc w:val="center"/>
              <w:rPr>
                <w:rFonts w:ascii="Courier New" w:hAnsi="Courier New" w:cs="Courier New"/>
                <w:b/>
                <w:bCs/>
                <w:sz w:val="18"/>
                <w:szCs w:val="18"/>
              </w:rPr>
            </w:pPr>
            <w:r w:rsidRPr="179549AD">
              <w:rPr>
                <w:rFonts w:ascii="Courier New" w:hAnsi="Courier New" w:cs="Courier New"/>
                <w:b/>
                <w:bCs/>
                <w:sz w:val="18"/>
                <w:szCs w:val="18"/>
              </w:rPr>
              <w:t>Spreadsheets</w:t>
            </w:r>
          </w:p>
          <w:p w:rsidRPr="005D3937" w:rsidR="002D5AFA" w:rsidP="179549AD" w:rsidRDefault="38ED9F56" w14:paraId="34FF1C98" w14:textId="7BBD4BDA">
            <w:pPr>
              <w:jc w:val="center"/>
              <w:rPr>
                <w:rFonts w:ascii="Courier New" w:hAnsi="Courier New" w:cs="Courier New"/>
                <w:b/>
                <w:bCs/>
                <w:sz w:val="18"/>
                <w:szCs w:val="18"/>
              </w:rPr>
            </w:pPr>
            <w:r w:rsidRPr="179549AD">
              <w:rPr>
                <w:rFonts w:ascii="Courier New" w:hAnsi="Courier New" w:cs="Courier New"/>
                <w:sz w:val="18"/>
                <w:szCs w:val="18"/>
              </w:rPr>
              <w:t xml:space="preserve">To explore </w:t>
            </w:r>
            <w:r w:rsidRPr="179549AD" w:rsidR="2E98D362">
              <w:rPr>
                <w:rFonts w:ascii="Courier New" w:hAnsi="Courier New" w:cs="Courier New"/>
                <w:sz w:val="18"/>
                <w:szCs w:val="18"/>
              </w:rPr>
              <w:t xml:space="preserve">the functions of </w:t>
            </w:r>
            <w:r w:rsidRPr="179549AD">
              <w:rPr>
                <w:rFonts w:ascii="Courier New" w:hAnsi="Courier New" w:cs="Courier New"/>
                <w:sz w:val="18"/>
                <w:szCs w:val="18"/>
              </w:rPr>
              <w:t>spreadsheets and use as a tool in planning a school charity day.</w:t>
            </w:r>
          </w:p>
        </w:tc>
        <w:tc>
          <w:tcPr>
            <w:tcW w:w="3319" w:type="dxa"/>
            <w:gridSpan w:val="2"/>
            <w:tcBorders>
              <w:bottom w:val="single" w:color="auto" w:sz="4" w:space="0"/>
            </w:tcBorders>
            <w:shd w:val="clear" w:color="auto" w:fill="FFFFFF" w:themeFill="background1"/>
            <w:tcMar/>
            <w:vAlign w:val="center"/>
          </w:tcPr>
          <w:p w:rsidRPr="005D3937" w:rsidR="002D5AFA" w:rsidP="179549AD" w:rsidRDefault="09CC1C8A" w14:paraId="75C17666" w14:textId="2722B67A">
            <w:pPr>
              <w:jc w:val="center"/>
              <w:rPr>
                <w:rFonts w:ascii="Courier New" w:hAnsi="Courier New" w:cs="Courier New"/>
                <w:b/>
                <w:bCs/>
                <w:sz w:val="18"/>
                <w:szCs w:val="18"/>
              </w:rPr>
            </w:pPr>
            <w:r w:rsidRPr="179549AD">
              <w:rPr>
                <w:rFonts w:ascii="Courier New" w:hAnsi="Courier New" w:cs="Courier New"/>
                <w:b/>
                <w:bCs/>
                <w:sz w:val="18"/>
                <w:szCs w:val="18"/>
              </w:rPr>
              <w:t>Blogging</w:t>
            </w:r>
          </w:p>
          <w:p w:rsidRPr="005D3937" w:rsidR="002D5AFA" w:rsidP="179549AD" w:rsidRDefault="1C6D747A" w14:paraId="48A21919" w14:textId="0E691A82">
            <w:pPr>
              <w:jc w:val="center"/>
              <w:rPr>
                <w:rFonts w:ascii="Courier New" w:hAnsi="Courier New" w:cs="Courier New"/>
                <w:b/>
                <w:bCs/>
                <w:sz w:val="18"/>
                <w:szCs w:val="18"/>
              </w:rPr>
            </w:pPr>
            <w:r w:rsidRPr="179549AD">
              <w:rPr>
                <w:rFonts w:ascii="Courier New" w:hAnsi="Courier New" w:cs="Courier New"/>
                <w:sz w:val="18"/>
                <w:szCs w:val="18"/>
              </w:rPr>
              <w:t>To understand how to write a positive blog and recognise the importance of commenting on other blogs.</w:t>
            </w:r>
          </w:p>
        </w:tc>
        <w:tc>
          <w:tcPr>
            <w:tcW w:w="3718" w:type="dxa"/>
            <w:gridSpan w:val="3"/>
            <w:tcBorders>
              <w:bottom w:val="single" w:color="auto" w:sz="4" w:space="0"/>
            </w:tcBorders>
            <w:shd w:val="clear" w:color="auto" w:fill="FFFFFF" w:themeFill="background1"/>
            <w:tcMar/>
            <w:vAlign w:val="center"/>
          </w:tcPr>
          <w:p w:rsidRPr="005D3937" w:rsidR="002D5AFA" w:rsidP="179549AD" w:rsidRDefault="09CC1C8A" w14:paraId="1B336D1F" w14:textId="67BD81DF">
            <w:pPr>
              <w:jc w:val="center"/>
              <w:rPr>
                <w:rFonts w:ascii="Courier New" w:hAnsi="Courier New" w:cs="Courier New"/>
                <w:b/>
                <w:bCs/>
                <w:sz w:val="18"/>
                <w:szCs w:val="18"/>
              </w:rPr>
            </w:pPr>
            <w:r w:rsidRPr="179549AD">
              <w:rPr>
                <w:rFonts w:ascii="Courier New" w:hAnsi="Courier New" w:cs="Courier New"/>
                <w:b/>
                <w:bCs/>
                <w:sz w:val="18"/>
                <w:szCs w:val="18"/>
              </w:rPr>
              <w:t>Text Adventures</w:t>
            </w:r>
          </w:p>
          <w:p w:rsidRPr="005D3937" w:rsidR="002D5AFA" w:rsidP="179549AD" w:rsidRDefault="5B1259AB" w14:paraId="1F212F31" w14:textId="528E0A24">
            <w:pPr>
              <w:jc w:val="center"/>
              <w:rPr>
                <w:rFonts w:ascii="Courier New" w:hAnsi="Courier New" w:cs="Courier New"/>
                <w:b/>
                <w:bCs/>
                <w:sz w:val="18"/>
                <w:szCs w:val="18"/>
              </w:rPr>
            </w:pPr>
            <w:r w:rsidRPr="179549AD">
              <w:rPr>
                <w:rFonts w:ascii="Courier New" w:hAnsi="Courier New" w:cs="Courier New"/>
                <w:b/>
                <w:bCs/>
                <w:sz w:val="18"/>
                <w:szCs w:val="18"/>
              </w:rPr>
              <w:t xml:space="preserve">To use written plans to code a map-based adventure. </w:t>
            </w:r>
          </w:p>
        </w:tc>
        <w:tc>
          <w:tcPr>
            <w:tcW w:w="3707" w:type="dxa"/>
            <w:gridSpan w:val="3"/>
            <w:tcBorders>
              <w:bottom w:val="single" w:color="auto" w:sz="4" w:space="0"/>
            </w:tcBorders>
            <w:shd w:val="clear" w:color="auto" w:fill="FFFFFF" w:themeFill="background1"/>
            <w:tcMar/>
            <w:vAlign w:val="center"/>
          </w:tcPr>
          <w:p w:rsidRPr="005D3937" w:rsidR="002D5AFA" w:rsidP="179549AD" w:rsidRDefault="09CC1C8A" w14:paraId="76F1CDB4" w14:textId="1E84C711">
            <w:pPr>
              <w:jc w:val="center"/>
              <w:rPr>
                <w:rFonts w:ascii="Courier New" w:hAnsi="Courier New" w:cs="Courier New"/>
                <w:b/>
                <w:bCs/>
                <w:sz w:val="18"/>
                <w:szCs w:val="18"/>
              </w:rPr>
            </w:pPr>
            <w:r w:rsidRPr="179549AD">
              <w:rPr>
                <w:rFonts w:ascii="Courier New" w:hAnsi="Courier New" w:cs="Courier New"/>
                <w:b/>
                <w:bCs/>
                <w:sz w:val="18"/>
                <w:szCs w:val="18"/>
              </w:rPr>
              <w:t>Networks</w:t>
            </w:r>
          </w:p>
          <w:p w:rsidRPr="005D3937" w:rsidR="002D5AFA" w:rsidP="179549AD" w:rsidRDefault="72A31B11" w14:paraId="6BD18F9B" w14:textId="2F353484">
            <w:pPr>
              <w:jc w:val="center"/>
              <w:rPr>
                <w:rFonts w:ascii="Courier New" w:hAnsi="Courier New" w:cs="Courier New"/>
                <w:b/>
                <w:bCs/>
                <w:sz w:val="18"/>
                <w:szCs w:val="18"/>
              </w:rPr>
            </w:pPr>
            <w:r w:rsidRPr="179549AD">
              <w:rPr>
                <w:rFonts w:ascii="Courier New" w:hAnsi="Courier New" w:cs="Courier New"/>
                <w:b/>
                <w:bCs/>
                <w:sz w:val="18"/>
                <w:szCs w:val="18"/>
              </w:rPr>
              <w:t>To gain an understanding of the creation of the internet and consider future possibilities.</w:t>
            </w:r>
          </w:p>
        </w:tc>
        <w:tc>
          <w:tcPr>
            <w:tcW w:w="3290" w:type="dxa"/>
            <w:gridSpan w:val="2"/>
            <w:tcBorders>
              <w:bottom w:val="single" w:color="auto" w:sz="4" w:space="0"/>
            </w:tcBorders>
            <w:shd w:val="clear" w:color="auto" w:fill="FFFFFF" w:themeFill="background1"/>
            <w:tcMar/>
            <w:vAlign w:val="center"/>
          </w:tcPr>
          <w:p w:rsidRPr="005D3937" w:rsidR="002D5AFA" w:rsidP="179549AD" w:rsidRDefault="09CC1C8A" w14:paraId="05A8EE66" w14:textId="1A2BE25D">
            <w:pPr>
              <w:jc w:val="center"/>
              <w:rPr>
                <w:rFonts w:ascii="Courier New" w:hAnsi="Courier New" w:cs="Courier New"/>
                <w:b/>
                <w:bCs/>
                <w:sz w:val="18"/>
                <w:szCs w:val="18"/>
              </w:rPr>
            </w:pPr>
            <w:r w:rsidRPr="179549AD">
              <w:rPr>
                <w:rFonts w:ascii="Courier New" w:hAnsi="Courier New" w:cs="Courier New"/>
                <w:b/>
                <w:bCs/>
                <w:sz w:val="18"/>
                <w:szCs w:val="18"/>
              </w:rPr>
              <w:t>Quizzing &amp; Binary</w:t>
            </w:r>
          </w:p>
          <w:p w:rsidRPr="005D3937" w:rsidR="002D5AFA" w:rsidP="179549AD" w:rsidRDefault="372A6485" w14:paraId="238601FE" w14:textId="1098FE42">
            <w:pPr>
              <w:jc w:val="center"/>
              <w:rPr>
                <w:rFonts w:ascii="Courier New" w:hAnsi="Courier New" w:cs="Courier New"/>
                <w:b/>
                <w:bCs/>
                <w:sz w:val="18"/>
                <w:szCs w:val="18"/>
              </w:rPr>
            </w:pPr>
            <w:r w:rsidRPr="179549AD">
              <w:rPr>
                <w:rFonts w:ascii="Courier New" w:hAnsi="Courier New" w:cs="Courier New"/>
                <w:b/>
                <w:bCs/>
                <w:sz w:val="18"/>
                <w:szCs w:val="18"/>
              </w:rPr>
              <w:t>To understand the benefit of quizzing in education and creating a quiz for parents.</w:t>
            </w:r>
          </w:p>
        </w:tc>
      </w:tr>
      <w:tr w:rsidRPr="00EF3006" w:rsidR="00C73FAA" w:rsidTr="69431D6F" w14:paraId="76F1BADF" w14:textId="77777777">
        <w:trPr>
          <w:cantSplit/>
          <w:trHeight w:val="567"/>
        </w:trPr>
        <w:tc>
          <w:tcPr>
            <w:tcW w:w="1945" w:type="dxa"/>
            <w:shd w:val="clear" w:color="auto" w:fill="C6D9F1" w:themeFill="text2" w:themeFillTint="33"/>
            <w:tcMar/>
            <w:vAlign w:val="center"/>
          </w:tcPr>
          <w:p w:rsidRPr="00E62A38" w:rsidR="00C73FAA" w:rsidP="00C73FAA" w:rsidRDefault="00C73FAA" w14:paraId="63067891" w14:textId="60E0690D">
            <w:pPr>
              <w:jc w:val="right"/>
              <w:rPr>
                <w:rFonts w:ascii="Century" w:hAnsi="Century"/>
                <w:b/>
                <w:szCs w:val="20"/>
              </w:rPr>
            </w:pPr>
            <w:r w:rsidRPr="00E62A38">
              <w:rPr>
                <w:rFonts w:ascii="Century" w:hAnsi="Century"/>
                <w:b/>
                <w:szCs w:val="20"/>
              </w:rPr>
              <w:t>Languages</w:t>
            </w:r>
          </w:p>
          <w:p w:rsidRPr="00E62A38" w:rsidR="00C73FAA" w:rsidP="00C73FAA" w:rsidRDefault="00C73FAA" w14:paraId="48E0045A" w14:textId="3B2965DF">
            <w:pPr>
              <w:jc w:val="right"/>
              <w:rPr>
                <w:rFonts w:ascii="Century" w:hAnsi="Century"/>
                <w:b/>
                <w:szCs w:val="20"/>
              </w:rPr>
            </w:pPr>
            <w:r w:rsidRPr="00E62A38">
              <w:rPr>
                <w:rFonts w:ascii="Century" w:hAnsi="Century"/>
                <w:sz w:val="20"/>
                <w:szCs w:val="16"/>
              </w:rPr>
              <w:t>French</w:t>
            </w:r>
          </w:p>
        </w:tc>
        <w:tc>
          <w:tcPr>
            <w:tcW w:w="3362" w:type="dxa"/>
            <w:gridSpan w:val="2"/>
            <w:shd w:val="clear" w:color="auto" w:fill="FFFFFF" w:themeFill="background1"/>
            <w:tcMar/>
            <w:vAlign w:val="center"/>
          </w:tcPr>
          <w:p w:rsidRPr="003F7B85" w:rsidR="00C73FAA" w:rsidP="00C73FAA" w:rsidRDefault="00C73FAA" w14:paraId="0F3CABC7" w14:textId="3FF6EEC9">
            <w:pPr>
              <w:jc w:val="center"/>
              <w:rPr>
                <w:rFonts w:ascii="Parise" w:hAnsi="Parise"/>
                <w:sz w:val="20"/>
                <w:szCs w:val="20"/>
              </w:rPr>
            </w:pPr>
            <w:r w:rsidRPr="003F7B85">
              <w:rPr>
                <w:rFonts w:ascii="Parise" w:hAnsi="Parise"/>
                <w:sz w:val="20"/>
                <w:szCs w:val="20"/>
              </w:rPr>
              <w:t>Let</w:t>
            </w:r>
            <w:r w:rsidRPr="003F7B85">
              <w:rPr>
                <w:rFonts w:ascii="Courier New" w:hAnsi="Courier New" w:cs="Courier New"/>
                <w:sz w:val="20"/>
                <w:szCs w:val="20"/>
              </w:rPr>
              <w:t>’</w:t>
            </w:r>
            <w:r w:rsidRPr="003F7B85">
              <w:rPr>
                <w:rFonts w:ascii="Parise" w:hAnsi="Parise"/>
                <w:sz w:val="20"/>
                <w:szCs w:val="20"/>
              </w:rPr>
              <w:t>s Visit a French Town</w:t>
            </w:r>
          </w:p>
        </w:tc>
        <w:tc>
          <w:tcPr>
            <w:tcW w:w="3319" w:type="dxa"/>
            <w:gridSpan w:val="2"/>
            <w:shd w:val="clear" w:color="auto" w:fill="FFFFFF" w:themeFill="background1"/>
            <w:tcMar/>
            <w:vAlign w:val="center"/>
          </w:tcPr>
          <w:p w:rsidRPr="003F7B85" w:rsidR="00C73FAA" w:rsidP="00C73FAA" w:rsidRDefault="00C73FAA" w14:paraId="5B08B5D1" w14:textId="30EA17B1">
            <w:pPr>
              <w:jc w:val="center"/>
              <w:rPr>
                <w:rFonts w:ascii="Parise" w:hAnsi="Parise"/>
                <w:sz w:val="20"/>
                <w:szCs w:val="20"/>
              </w:rPr>
            </w:pPr>
            <w:r w:rsidRPr="003F7B85">
              <w:rPr>
                <w:rFonts w:ascii="Parise" w:hAnsi="Parise"/>
                <w:sz w:val="20"/>
                <w:szCs w:val="20"/>
              </w:rPr>
              <w:t>Let</w:t>
            </w:r>
            <w:r w:rsidRPr="003F7B85">
              <w:rPr>
                <w:rFonts w:ascii="Courier New" w:hAnsi="Courier New" w:cs="Courier New"/>
                <w:sz w:val="20"/>
                <w:szCs w:val="20"/>
              </w:rPr>
              <w:t>’</w:t>
            </w:r>
            <w:r w:rsidRPr="003F7B85">
              <w:rPr>
                <w:rFonts w:ascii="Parise" w:hAnsi="Parise"/>
                <w:sz w:val="20"/>
                <w:szCs w:val="20"/>
              </w:rPr>
              <w:t>s Go Shopping</w:t>
            </w:r>
          </w:p>
        </w:tc>
        <w:tc>
          <w:tcPr>
            <w:tcW w:w="3319" w:type="dxa"/>
            <w:gridSpan w:val="2"/>
            <w:shd w:val="clear" w:color="auto" w:fill="DBE5F1" w:themeFill="accent1" w:themeFillTint="33"/>
            <w:tcMar/>
            <w:vAlign w:val="center"/>
          </w:tcPr>
          <w:p w:rsidRPr="003F7B85" w:rsidR="00C73FAA" w:rsidP="00C73FAA" w:rsidRDefault="00C73FAA" w14:paraId="16DEB4AB" w14:textId="427D1448">
            <w:pPr>
              <w:rPr>
                <w:rFonts w:ascii="Parise" w:hAnsi="Parise"/>
                <w:sz w:val="20"/>
                <w:szCs w:val="20"/>
              </w:rPr>
            </w:pPr>
          </w:p>
        </w:tc>
        <w:tc>
          <w:tcPr>
            <w:tcW w:w="3718" w:type="dxa"/>
            <w:gridSpan w:val="3"/>
            <w:shd w:val="clear" w:color="auto" w:fill="DBE5F1" w:themeFill="accent1" w:themeFillTint="33"/>
            <w:tcMar/>
            <w:vAlign w:val="center"/>
          </w:tcPr>
          <w:p w:rsidRPr="003F7B85" w:rsidR="00C73FAA" w:rsidP="00C73FAA" w:rsidRDefault="00C73FAA" w14:paraId="0AD9C6F4" w14:textId="6BC79EC0">
            <w:pPr>
              <w:rPr>
                <w:rFonts w:ascii="Parise" w:hAnsi="Parise"/>
                <w:sz w:val="20"/>
                <w:szCs w:val="20"/>
              </w:rPr>
            </w:pPr>
          </w:p>
        </w:tc>
        <w:tc>
          <w:tcPr>
            <w:tcW w:w="3707" w:type="dxa"/>
            <w:gridSpan w:val="3"/>
            <w:shd w:val="clear" w:color="auto" w:fill="FFFFFF" w:themeFill="background1"/>
            <w:tcMar/>
            <w:vAlign w:val="center"/>
          </w:tcPr>
          <w:p w:rsidRPr="003F7B85" w:rsidR="00C73FAA" w:rsidP="00C73FAA" w:rsidRDefault="00C73FAA" w14:paraId="4B1F511A" w14:textId="7C50ED2D">
            <w:pPr>
              <w:jc w:val="center"/>
              <w:rPr>
                <w:rFonts w:ascii="Parise" w:hAnsi="Parise"/>
                <w:sz w:val="20"/>
                <w:szCs w:val="20"/>
              </w:rPr>
            </w:pPr>
            <w:r w:rsidRPr="003F7B85">
              <w:rPr>
                <w:rFonts w:ascii="Parise" w:hAnsi="Parise"/>
                <w:sz w:val="20"/>
                <w:szCs w:val="20"/>
              </w:rPr>
              <w:t>This is France</w:t>
            </w:r>
          </w:p>
        </w:tc>
        <w:tc>
          <w:tcPr>
            <w:tcW w:w="3290" w:type="dxa"/>
            <w:gridSpan w:val="2"/>
            <w:shd w:val="clear" w:color="auto" w:fill="FFFFFF" w:themeFill="background1"/>
            <w:tcMar/>
            <w:vAlign w:val="center"/>
          </w:tcPr>
          <w:p w:rsidRPr="003F7B85" w:rsidR="00C73FAA" w:rsidP="00C73FAA" w:rsidRDefault="00C73FAA" w14:paraId="65F9C3DC" w14:textId="42AC23A6">
            <w:pPr>
              <w:jc w:val="center"/>
              <w:rPr>
                <w:rFonts w:ascii="Parise" w:hAnsi="Parise"/>
                <w:sz w:val="20"/>
                <w:szCs w:val="20"/>
              </w:rPr>
            </w:pPr>
            <w:r w:rsidRPr="003F7B85">
              <w:rPr>
                <w:rFonts w:ascii="Parise" w:hAnsi="Parise"/>
                <w:sz w:val="20"/>
                <w:szCs w:val="20"/>
              </w:rPr>
              <w:t>All in a Day</w:t>
            </w:r>
          </w:p>
        </w:tc>
      </w:tr>
      <w:tr w:rsidRPr="00EF3006" w:rsidR="00C73FAA" w:rsidTr="69431D6F" w14:paraId="2E92A786" w14:textId="77777777">
        <w:trPr>
          <w:cantSplit/>
          <w:trHeight w:val="567"/>
        </w:trPr>
        <w:tc>
          <w:tcPr>
            <w:tcW w:w="1945" w:type="dxa"/>
            <w:shd w:val="clear" w:color="auto" w:fill="C6D9F1" w:themeFill="text2" w:themeFillTint="33"/>
            <w:tcMar/>
            <w:vAlign w:val="center"/>
          </w:tcPr>
          <w:p w:rsidRPr="00E62A38" w:rsidR="00C73FAA" w:rsidP="00C73FAA" w:rsidRDefault="00C73FAA" w14:paraId="2CFD96C2" w14:textId="0D42470B">
            <w:pPr>
              <w:jc w:val="right"/>
              <w:rPr>
                <w:rFonts w:ascii="Century" w:hAnsi="Century"/>
                <w:b/>
                <w:szCs w:val="20"/>
              </w:rPr>
            </w:pPr>
            <w:r w:rsidRPr="00E62A38">
              <w:rPr>
                <w:rFonts w:ascii="Century" w:hAnsi="Century"/>
                <w:b/>
                <w:szCs w:val="20"/>
              </w:rPr>
              <w:t>Design Tech</w:t>
            </w:r>
          </w:p>
        </w:tc>
        <w:tc>
          <w:tcPr>
            <w:tcW w:w="3362" w:type="dxa"/>
            <w:gridSpan w:val="2"/>
            <w:shd w:val="clear" w:color="auto" w:fill="DBE5F1" w:themeFill="accent1" w:themeFillTint="33"/>
            <w:tcMar/>
            <w:vAlign w:val="center"/>
          </w:tcPr>
          <w:p w:rsidRPr="003F7B85" w:rsidR="00C73FAA" w:rsidP="00C73FAA" w:rsidRDefault="00C73FAA" w14:paraId="5023141B" w14:textId="77777777">
            <w:pPr>
              <w:jc w:val="center"/>
              <w:rPr>
                <w:rFonts w:ascii="Century" w:hAnsi="Century"/>
                <w:sz w:val="16"/>
                <w:szCs w:val="16"/>
              </w:rPr>
            </w:pPr>
          </w:p>
        </w:tc>
        <w:tc>
          <w:tcPr>
            <w:tcW w:w="3319" w:type="dxa"/>
            <w:gridSpan w:val="2"/>
            <w:shd w:val="clear" w:color="auto" w:fill="DBE5F1" w:themeFill="accent1" w:themeFillTint="33"/>
            <w:tcMar/>
            <w:vAlign w:val="center"/>
          </w:tcPr>
          <w:p w:rsidRPr="000470E4" w:rsidR="00C73FAA" w:rsidP="0FB6464C" w:rsidRDefault="00C73FAA" w14:paraId="1F3B1409" w14:textId="5AC747A6" w14:noSpellErr="1">
            <w:pPr>
              <w:jc w:val="center"/>
              <w:rPr>
                <w:rFonts w:ascii="Lazy Sketch" w:hAnsi="Lazy Sketch"/>
                <w:sz w:val="22"/>
                <w:szCs w:val="22"/>
              </w:rPr>
            </w:pPr>
          </w:p>
        </w:tc>
        <w:tc>
          <w:tcPr>
            <w:tcW w:w="3319" w:type="dxa"/>
            <w:gridSpan w:val="2"/>
            <w:tcMar/>
            <w:vAlign w:val="center"/>
          </w:tcPr>
          <w:p w:rsidRPr="003F7B85" w:rsidR="00C73FAA" w:rsidP="69431D6F" w:rsidRDefault="3C6EB35B" w14:paraId="562C75D1" w14:textId="6708B19B">
            <w:pPr>
              <w:pStyle w:val="Normal"/>
              <w:jc w:val="center"/>
              <w:rPr>
                <w:rFonts w:ascii="Lato" w:hAnsi="Lato" w:eastAsia="Lato" w:cs="Lato"/>
                <w:noProof w:val="0"/>
                <w:sz w:val="20"/>
                <w:szCs w:val="20"/>
                <w:lang w:val="en-GB"/>
              </w:rPr>
            </w:pPr>
            <w:r w:rsidRPr="69431D6F" w:rsidR="158D75B9">
              <w:rPr>
                <w:rFonts w:ascii="Lato" w:hAnsi="Lato" w:eastAsia="Lato" w:cs="Lato"/>
                <w:b w:val="0"/>
                <w:bCs w:val="0"/>
                <w:i w:val="0"/>
                <w:iCs w:val="0"/>
                <w:caps w:val="0"/>
                <w:smallCaps w:val="0"/>
                <w:noProof w:val="0"/>
                <w:color w:val="222222"/>
                <w:sz w:val="20"/>
                <w:szCs w:val="20"/>
                <w:lang w:val="en-GB"/>
              </w:rPr>
              <w:t>Digital World- Navigating the Wor</w:t>
            </w:r>
            <w:r w:rsidRPr="69431D6F" w:rsidR="035C8743">
              <w:rPr>
                <w:rFonts w:ascii="Lato" w:hAnsi="Lato" w:eastAsia="Lato" w:cs="Lato"/>
                <w:b w:val="0"/>
                <w:bCs w:val="0"/>
                <w:i w:val="0"/>
                <w:iCs w:val="0"/>
                <w:caps w:val="0"/>
                <w:smallCaps w:val="0"/>
                <w:noProof w:val="0"/>
                <w:color w:val="222222"/>
                <w:sz w:val="20"/>
                <w:szCs w:val="20"/>
                <w:lang w:val="en-GB"/>
              </w:rPr>
              <w:t>ld Design and program a navigation tool to produce a multifunctional device for trekkers using CAD 3D modelling software. Pitch and explain.</w:t>
            </w:r>
          </w:p>
        </w:tc>
        <w:tc>
          <w:tcPr>
            <w:tcW w:w="3718" w:type="dxa"/>
            <w:gridSpan w:val="3"/>
            <w:shd w:val="clear" w:color="auto" w:fill="DBE5F1" w:themeFill="accent1" w:themeFillTint="33"/>
            <w:tcMar/>
            <w:vAlign w:val="center"/>
          </w:tcPr>
          <w:p w:rsidRPr="000470E4" w:rsidR="00C73FAA" w:rsidP="3C6EB35B" w:rsidRDefault="00C73FAA" w14:paraId="664355AD" w14:textId="6BDF0856">
            <w:pPr>
              <w:jc w:val="center"/>
              <w:rPr>
                <w:rFonts w:ascii="Century" w:hAnsi="Century"/>
                <w:sz w:val="16"/>
                <w:szCs w:val="16"/>
              </w:rPr>
            </w:pPr>
          </w:p>
        </w:tc>
        <w:tc>
          <w:tcPr>
            <w:tcW w:w="3707" w:type="dxa"/>
            <w:gridSpan w:val="3"/>
            <w:tcMar/>
            <w:vAlign w:val="center"/>
          </w:tcPr>
          <w:p w:rsidRPr="003F7B85" w:rsidR="00C73FAA" w:rsidP="30A3D46D" w:rsidRDefault="3C6EB35B" w14:paraId="1A965116" w14:textId="5D861B66">
            <w:pPr>
              <w:pStyle w:val="Normal"/>
              <w:jc w:val="left"/>
              <w:rPr>
                <w:rFonts w:ascii="Lato" w:hAnsi="Lato" w:eastAsia="Lato" w:cs="Lato"/>
                <w:b w:val="0"/>
                <w:bCs w:val="0"/>
                <w:i w:val="0"/>
                <w:iCs w:val="0"/>
                <w:caps w:val="0"/>
                <w:smallCaps w:val="0"/>
                <w:noProof w:val="0"/>
                <w:color w:val="222222"/>
                <w:sz w:val="27"/>
                <w:szCs w:val="27"/>
                <w:lang w:val="en-GB"/>
              </w:rPr>
            </w:pPr>
          </w:p>
        </w:tc>
        <w:tc>
          <w:tcPr>
            <w:tcW w:w="3290" w:type="dxa"/>
            <w:gridSpan w:val="2"/>
            <w:shd w:val="clear" w:color="auto" w:fill="FFFFFF" w:themeFill="background1"/>
            <w:tcMar/>
            <w:vAlign w:val="center"/>
          </w:tcPr>
          <w:p w:rsidRPr="003F7B85" w:rsidR="00C73FAA" w:rsidP="000470E4" w:rsidRDefault="000470E4" w14:paraId="7DF4E37C" w14:noSpellErr="1" w14:textId="71178654">
            <w:pPr>
              <w:jc w:val="center"/>
              <w:rPr>
                <w:rFonts w:ascii="Century" w:hAnsi="Century"/>
                <w:sz w:val="16"/>
                <w:szCs w:val="16"/>
              </w:rPr>
            </w:pPr>
          </w:p>
        </w:tc>
      </w:tr>
      <w:tr w:rsidRPr="00EF3006" w:rsidR="00C73FAA" w:rsidTr="69431D6F" w14:paraId="68305C36" w14:textId="77777777">
        <w:trPr>
          <w:cantSplit/>
          <w:trHeight w:val="1462"/>
        </w:trPr>
        <w:tc>
          <w:tcPr>
            <w:tcW w:w="1945" w:type="dxa"/>
            <w:shd w:val="clear" w:color="auto" w:fill="C6D9F1" w:themeFill="text2" w:themeFillTint="33"/>
            <w:tcMar/>
            <w:vAlign w:val="center"/>
          </w:tcPr>
          <w:p w:rsidRPr="00E62A38" w:rsidR="00C73FAA" w:rsidP="00C73FAA" w:rsidRDefault="00C73FAA" w14:paraId="70121147" w14:textId="7D95576C">
            <w:pPr>
              <w:jc w:val="right"/>
              <w:rPr>
                <w:rFonts w:ascii="Century" w:hAnsi="Century"/>
                <w:b/>
                <w:szCs w:val="20"/>
              </w:rPr>
            </w:pPr>
            <w:r w:rsidRPr="00E62A38">
              <w:rPr>
                <w:rFonts w:ascii="Century" w:hAnsi="Century"/>
                <w:b/>
                <w:szCs w:val="20"/>
              </w:rPr>
              <w:t>Art and Design</w:t>
            </w:r>
          </w:p>
        </w:tc>
        <w:tc>
          <w:tcPr>
            <w:tcW w:w="3362" w:type="dxa"/>
            <w:gridSpan w:val="2"/>
            <w:shd w:val="clear" w:color="auto" w:fill="FFFFFF" w:themeFill="background1"/>
            <w:tcMar/>
            <w:vAlign w:val="center"/>
          </w:tcPr>
          <w:p w:rsidRPr="005D3937" w:rsidR="00027B64" w:rsidP="0FB6464C" w:rsidRDefault="3C6EB35B" w14:paraId="06C688D4" w14:textId="0F8B80BA">
            <w:pPr>
              <w:spacing w:line="276" w:lineRule="auto"/>
              <w:jc w:val="center"/>
              <w:rPr>
                <w:rFonts w:ascii="Paintbrush" w:hAnsi="Paintbrush"/>
                <w:sz w:val="22"/>
                <w:szCs w:val="22"/>
              </w:rPr>
            </w:pPr>
            <w:r w:rsidRPr="0FB6464C" w:rsidR="462BE57D">
              <w:rPr>
                <w:rFonts w:ascii="Paintbrush" w:hAnsi="Paintbrush"/>
                <w:sz w:val="22"/>
                <w:szCs w:val="22"/>
              </w:rPr>
              <w:t xml:space="preserve">Drawing – Making my voice heard </w:t>
            </w:r>
          </w:p>
          <w:p w:rsidRPr="005D3937" w:rsidR="00027B64" w:rsidP="0FB6464C" w:rsidRDefault="3C6EB35B" w14:paraId="44FB30F8" w14:textId="23913583">
            <w:pPr>
              <w:pStyle w:val="Normal"/>
              <w:spacing w:line="276" w:lineRule="auto"/>
              <w:jc w:val="center"/>
              <w:rPr>
                <w:rFonts w:ascii="Paintbrush" w:hAnsi="Paintbrush" w:eastAsia="Paintbrush" w:cs="Paintbrush"/>
                <w:noProof w:val="0"/>
                <w:sz w:val="22"/>
                <w:szCs w:val="22"/>
                <w:lang w:val="en-GB"/>
              </w:rPr>
            </w:pPr>
            <w:r w:rsidRPr="0FB6464C" w:rsidR="462BE57D">
              <w:rPr>
                <w:rFonts w:ascii="Lato" w:hAnsi="Lato" w:eastAsia="Lato" w:cs="Lato"/>
                <w:b w:val="0"/>
                <w:bCs w:val="0"/>
                <w:i w:val="0"/>
                <w:iCs w:val="0"/>
                <w:caps w:val="0"/>
                <w:smallCaps w:val="0"/>
                <w:noProof w:val="0"/>
                <w:color w:val="222222"/>
                <w:sz w:val="22"/>
                <w:szCs w:val="22"/>
                <w:lang w:val="en-GB"/>
              </w:rPr>
              <w:t>From the Ancient Maya to modern-day street art, children look at how artists convey a message</w:t>
            </w:r>
          </w:p>
        </w:tc>
        <w:tc>
          <w:tcPr>
            <w:tcW w:w="3319" w:type="dxa"/>
            <w:gridSpan w:val="2"/>
            <w:tcMar/>
            <w:vAlign w:val="center"/>
          </w:tcPr>
          <w:p w:rsidRPr="003F7B85" w:rsidR="00C73FAA" w:rsidP="0FB6464C" w:rsidRDefault="3C6EB35B" w14:paraId="1DA6542E" w14:noSpellErr="1" w14:textId="18F13440">
            <w:pPr>
              <w:jc w:val="center"/>
              <w:rPr>
                <w:rFonts w:ascii="Century" w:hAnsi="Century"/>
                <w:sz w:val="22"/>
                <w:szCs w:val="22"/>
              </w:rPr>
            </w:pPr>
          </w:p>
        </w:tc>
        <w:tc>
          <w:tcPr>
            <w:tcW w:w="3319" w:type="dxa"/>
            <w:gridSpan w:val="2"/>
            <w:shd w:val="clear" w:color="auto" w:fill="DBE5F1" w:themeFill="accent1" w:themeFillTint="33"/>
            <w:tcMar/>
            <w:vAlign w:val="center"/>
          </w:tcPr>
          <w:p w:rsidRPr="005D3937" w:rsidR="00027B64" w:rsidP="0FB6464C" w:rsidRDefault="00027B64" w14:paraId="3041E394" w14:textId="0E269030" w14:noSpellErr="1">
            <w:pPr>
              <w:jc w:val="center"/>
              <w:rPr>
                <w:rFonts w:ascii="Century" w:hAnsi="Century"/>
                <w:sz w:val="22"/>
                <w:szCs w:val="22"/>
              </w:rPr>
            </w:pPr>
          </w:p>
        </w:tc>
        <w:tc>
          <w:tcPr>
            <w:tcW w:w="3718" w:type="dxa"/>
            <w:gridSpan w:val="3"/>
            <w:tcMar/>
            <w:vAlign w:val="center"/>
          </w:tcPr>
          <w:p w:rsidRPr="003F7B85" w:rsidR="00C73FAA" w:rsidP="3C6EB35B" w:rsidRDefault="00C73FAA" w14:paraId="722B00AE" w14:textId="7AF77592">
            <w:pPr>
              <w:jc w:val="center"/>
              <w:rPr>
                <w:rFonts w:ascii="Century" w:hAnsi="Century"/>
                <w:sz w:val="16"/>
                <w:szCs w:val="16"/>
              </w:rPr>
            </w:pPr>
          </w:p>
        </w:tc>
        <w:tc>
          <w:tcPr>
            <w:tcW w:w="3707" w:type="dxa"/>
            <w:gridSpan w:val="3"/>
            <w:shd w:val="clear" w:color="auto" w:fill="DBE5F1" w:themeFill="accent1" w:themeFillTint="33"/>
            <w:tcMar/>
            <w:vAlign w:val="center"/>
          </w:tcPr>
          <w:p w:rsidRPr="005D3937" w:rsidR="00C73FAA" w:rsidP="30A3D46D" w:rsidRDefault="00C73FAA" w14:paraId="1CCEEF71" w14:textId="0340C9DD">
            <w:pPr>
              <w:jc w:val="center"/>
              <w:rPr>
                <w:rFonts w:ascii="Century" w:hAnsi="Century"/>
                <w:sz w:val="22"/>
                <w:szCs w:val="22"/>
              </w:rPr>
            </w:pPr>
            <w:r w:rsidRPr="30A3D46D" w:rsidR="511E4E5B">
              <w:rPr>
                <w:rFonts w:ascii="Century" w:hAnsi="Century"/>
                <w:sz w:val="22"/>
                <w:szCs w:val="22"/>
              </w:rPr>
              <w:t>Making memories: portrait, pencil sketching, paint, collage and texture</w:t>
            </w:r>
          </w:p>
          <w:p w:rsidRPr="005D3937" w:rsidR="00C73FAA" w:rsidP="30A3D46D" w:rsidRDefault="00C73FAA" w14:paraId="42C6D796" w14:textId="4B039034">
            <w:pPr>
              <w:pStyle w:val="Normal"/>
              <w:jc w:val="center"/>
              <w:rPr>
                <w:rFonts w:ascii="Lato" w:hAnsi="Lato" w:eastAsia="Lato" w:cs="Lato"/>
                <w:b w:val="0"/>
                <w:bCs w:val="0"/>
                <w:i w:val="0"/>
                <w:iCs w:val="0"/>
                <w:caps w:val="0"/>
                <w:smallCaps w:val="0"/>
                <w:noProof w:val="0"/>
                <w:color w:val="222222"/>
                <w:sz w:val="27"/>
                <w:szCs w:val="27"/>
                <w:lang w:val="en-GB"/>
              </w:rPr>
            </w:pPr>
          </w:p>
        </w:tc>
        <w:tc>
          <w:tcPr>
            <w:tcW w:w="3290" w:type="dxa"/>
            <w:gridSpan w:val="2"/>
            <w:shd w:val="clear" w:color="auto" w:fill="DBE5F1" w:themeFill="accent1" w:themeFillTint="33"/>
            <w:tcMar/>
            <w:vAlign w:val="center"/>
          </w:tcPr>
          <w:p w:rsidRPr="003F7B85" w:rsidR="00C73FAA" w:rsidP="0FB6464C" w:rsidRDefault="00C73FAA" w14:paraId="6E1831B3" w14:textId="6E4E410E">
            <w:pPr>
              <w:jc w:val="center"/>
              <w:rPr>
                <w:rFonts w:ascii="Century" w:hAnsi="Century"/>
                <w:sz w:val="22"/>
                <w:szCs w:val="22"/>
              </w:rPr>
            </w:pPr>
          </w:p>
        </w:tc>
      </w:tr>
      <w:tr w:rsidRPr="00EF3006" w:rsidR="00C73FAA" w:rsidTr="69431D6F" w14:paraId="728D4790" w14:textId="77777777">
        <w:trPr>
          <w:cantSplit/>
          <w:trHeight w:val="567"/>
        </w:trPr>
        <w:tc>
          <w:tcPr>
            <w:tcW w:w="1945" w:type="dxa"/>
            <w:shd w:val="clear" w:color="auto" w:fill="C6D9F1" w:themeFill="text2" w:themeFillTint="33"/>
            <w:tcMar/>
            <w:vAlign w:val="center"/>
          </w:tcPr>
          <w:p w:rsidRPr="00E62A38" w:rsidR="00C73FAA" w:rsidP="00C73FAA" w:rsidRDefault="00C73FAA" w14:paraId="5ACB7D9E" w14:textId="268F0F5D">
            <w:pPr>
              <w:jc w:val="right"/>
              <w:rPr>
                <w:rFonts w:ascii="Century" w:hAnsi="Century"/>
                <w:b/>
                <w:szCs w:val="20"/>
              </w:rPr>
            </w:pPr>
            <w:r w:rsidRPr="00E62A38">
              <w:rPr>
                <w:rFonts w:ascii="Century" w:hAnsi="Century"/>
                <w:b/>
                <w:szCs w:val="20"/>
              </w:rPr>
              <w:t>Music</w:t>
            </w:r>
          </w:p>
        </w:tc>
        <w:tc>
          <w:tcPr>
            <w:tcW w:w="3362" w:type="dxa"/>
            <w:gridSpan w:val="2"/>
            <w:shd w:val="clear" w:color="auto" w:fill="FFFFFF" w:themeFill="background1"/>
            <w:tcMar/>
            <w:vAlign w:val="center"/>
          </w:tcPr>
          <w:p w:rsidRPr="003F7B85" w:rsidR="00C73FAA" w:rsidP="00F71549" w:rsidRDefault="00C73FAA" w14:paraId="54E11D2A" w14:textId="52784D6B">
            <w:pPr>
              <w:jc w:val="center"/>
              <w:rPr>
                <w:rFonts w:ascii="Century" w:hAnsi="Century"/>
                <w:sz w:val="16"/>
                <w:szCs w:val="16"/>
              </w:rPr>
            </w:pPr>
          </w:p>
        </w:tc>
        <w:tc>
          <w:tcPr>
            <w:tcW w:w="3319" w:type="dxa"/>
            <w:gridSpan w:val="2"/>
            <w:shd w:val="clear" w:color="auto" w:fill="FFFFFF" w:themeFill="background1"/>
            <w:tcMar/>
            <w:vAlign w:val="center"/>
          </w:tcPr>
          <w:p w:rsidRPr="003F7B85" w:rsidR="00C73FAA" w:rsidP="30A3D46D" w:rsidRDefault="00C73FAA" w14:paraId="1F3C612E" w14:textId="4AF70E32">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r w:rsidRPr="30A3D46D" w:rsidR="7160D251">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Film music </w:t>
            </w:r>
          </w:p>
          <w:p w:rsidRPr="003F7B85" w:rsidR="00C73FAA" w:rsidP="30A3D46D" w:rsidRDefault="00C73FAA" w14:paraId="31126E5D" w14:textId="4CE6246D">
            <w:pPr>
              <w:pStyle w:val="Normal"/>
              <w:jc w:val="center"/>
              <w:rPr>
                <w:rFonts w:ascii="Calibri" w:hAnsi="Calibri" w:eastAsia="Calibri" w:cs="Calibri" w:asciiTheme="minorAscii" w:hAnsiTheme="minorAscii" w:eastAsiaTheme="minorAscii" w:cstheme="minorAscii"/>
                <w:noProof w:val="0"/>
                <w:sz w:val="24"/>
                <w:szCs w:val="24"/>
                <w:lang w:val="en-GB"/>
              </w:rPr>
            </w:pPr>
            <w:r w:rsidRPr="30A3D46D" w:rsidR="7160D251">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Exploring and </w:t>
            </w:r>
            <w:r w:rsidRPr="30A3D46D" w:rsidR="7160D251">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identifying</w:t>
            </w:r>
            <w:r w:rsidRPr="30A3D46D" w:rsidR="7160D251">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the characteristics of film music. Creating a composition and graphic score to perform alongside a film.</w:t>
            </w:r>
          </w:p>
        </w:tc>
        <w:tc>
          <w:tcPr>
            <w:tcW w:w="3319" w:type="dxa"/>
            <w:gridSpan w:val="2"/>
            <w:shd w:val="clear" w:color="auto" w:fill="DBE5F1" w:themeFill="accent1" w:themeFillTint="33"/>
            <w:tcMar/>
            <w:vAlign w:val="center"/>
          </w:tcPr>
          <w:p w:rsidRPr="003F7B85" w:rsidR="00C73FAA" w:rsidP="0FB6464C" w:rsidRDefault="00C73FAA" w14:paraId="2DE403A5" w14:textId="77777777" w14:noSpellErr="1">
            <w:pPr>
              <w:jc w:val="center"/>
              <w:rPr>
                <w:rFonts w:ascii="Century" w:hAnsi="Century"/>
                <w:sz w:val="22"/>
                <w:szCs w:val="22"/>
              </w:rPr>
            </w:pPr>
          </w:p>
        </w:tc>
        <w:tc>
          <w:tcPr>
            <w:tcW w:w="3718" w:type="dxa"/>
            <w:gridSpan w:val="3"/>
            <w:shd w:val="clear" w:color="auto" w:fill="FFFFFF" w:themeFill="background1"/>
            <w:tcMar/>
            <w:vAlign w:val="center"/>
          </w:tcPr>
          <w:p w:rsidRPr="00015B29" w:rsidR="00C73FAA" w:rsidP="0FB6464C" w:rsidRDefault="00015B29" w14:paraId="62431CDC" w14:textId="78D0F7C0">
            <w:pPr>
              <w:pStyle w:val="Normal"/>
              <w:jc w:val="center"/>
              <w:rPr>
                <w:rFonts w:ascii="Broadway" w:hAnsi="Broadway" w:eastAsia="Broadway" w:cs="Broadway"/>
                <w:noProof w:val="0"/>
                <w:sz w:val="22"/>
                <w:szCs w:val="22"/>
                <w:lang w:val="en-GB"/>
              </w:rPr>
            </w:pPr>
            <w:r w:rsidRPr="0FB6464C" w:rsidR="45EC537A">
              <w:rPr>
                <w:rFonts w:ascii="Lato" w:hAnsi="Lato" w:eastAsia="Lato" w:cs="Lato"/>
                <w:b w:val="0"/>
                <w:bCs w:val="0"/>
                <w:i w:val="0"/>
                <w:iCs w:val="0"/>
                <w:caps w:val="0"/>
                <w:smallCaps w:val="0"/>
                <w:noProof w:val="0"/>
                <w:color w:val="222222"/>
                <w:sz w:val="22"/>
                <w:szCs w:val="22"/>
                <w:lang w:val="en-GB"/>
              </w:rPr>
              <w:t xml:space="preserve">Songs of World War 2: Developing greater accuracy in pitch and control; </w:t>
            </w:r>
            <w:r w:rsidRPr="0FB6464C" w:rsidR="45EC537A">
              <w:rPr>
                <w:rFonts w:ascii="Lato" w:hAnsi="Lato" w:eastAsia="Lato" w:cs="Lato"/>
                <w:b w:val="0"/>
                <w:bCs w:val="0"/>
                <w:i w:val="0"/>
                <w:iCs w:val="0"/>
                <w:caps w:val="0"/>
                <w:smallCaps w:val="0"/>
                <w:noProof w:val="0"/>
                <w:color w:val="222222"/>
                <w:sz w:val="22"/>
                <w:szCs w:val="22"/>
                <w:lang w:val="en-GB"/>
              </w:rPr>
              <w:t>identifying</w:t>
            </w:r>
            <w:r w:rsidRPr="0FB6464C" w:rsidR="45EC537A">
              <w:rPr>
                <w:rFonts w:ascii="Lato" w:hAnsi="Lato" w:eastAsia="Lato" w:cs="Lato"/>
                <w:b w:val="0"/>
                <w:bCs w:val="0"/>
                <w:i w:val="0"/>
                <w:iCs w:val="0"/>
                <w:caps w:val="0"/>
                <w:smallCaps w:val="0"/>
                <w:noProof w:val="0"/>
                <w:color w:val="222222"/>
                <w:sz w:val="22"/>
                <w:szCs w:val="22"/>
                <w:lang w:val="en-GB"/>
              </w:rPr>
              <w:t xml:space="preserve"> pitches within an octave when singing and using knowledge of pitch to develop confidence when singing in parts.</w:t>
            </w:r>
          </w:p>
        </w:tc>
        <w:tc>
          <w:tcPr>
            <w:tcW w:w="3707" w:type="dxa"/>
            <w:gridSpan w:val="3"/>
            <w:shd w:val="clear" w:color="auto" w:fill="DBE5F1" w:themeFill="accent1" w:themeFillTint="33"/>
            <w:tcMar/>
            <w:vAlign w:val="center"/>
          </w:tcPr>
          <w:p w:rsidRPr="00015B29" w:rsidR="00C73FAA" w:rsidP="0FB6464C" w:rsidRDefault="00015B29" w14:paraId="49E398E2" w14:noSpellErr="1" w14:textId="0F490FE1">
            <w:pPr>
              <w:jc w:val="center"/>
              <w:rPr>
                <w:rFonts w:ascii="Bauhaus 93" w:hAnsi="Bauhaus 93"/>
                <w:sz w:val="32"/>
                <w:szCs w:val="32"/>
              </w:rPr>
            </w:pPr>
          </w:p>
        </w:tc>
        <w:tc>
          <w:tcPr>
            <w:tcW w:w="3290" w:type="dxa"/>
            <w:gridSpan w:val="2"/>
            <w:shd w:val="clear" w:color="auto" w:fill="FFFFFF" w:themeFill="background1"/>
            <w:tcMar/>
            <w:vAlign w:val="center"/>
          </w:tcPr>
          <w:p w:rsidRPr="00015B29" w:rsidR="00C73FAA" w:rsidP="00F71549" w:rsidRDefault="00F71549" w14:paraId="06768A72" w14:textId="77777777">
            <w:pPr>
              <w:jc w:val="center"/>
              <w:rPr>
                <w:rFonts w:ascii="Playbill" w:hAnsi="Playbill"/>
                <w:sz w:val="44"/>
                <w:szCs w:val="16"/>
              </w:rPr>
            </w:pPr>
            <w:r w:rsidRPr="00015B29">
              <w:rPr>
                <w:rFonts w:ascii="Playbill" w:hAnsi="Playbill"/>
                <w:sz w:val="44"/>
                <w:szCs w:val="16"/>
              </w:rPr>
              <w:t>Year 6 production</w:t>
            </w:r>
          </w:p>
          <w:p w:rsidRPr="003F7B85" w:rsidR="00015B29" w:rsidP="00F71549" w:rsidRDefault="00015B29" w14:paraId="16287F21" w14:textId="1C605FDB">
            <w:pPr>
              <w:jc w:val="center"/>
              <w:rPr>
                <w:rFonts w:ascii="Century" w:hAnsi="Century"/>
                <w:sz w:val="16"/>
                <w:szCs w:val="16"/>
              </w:rPr>
            </w:pPr>
            <w:r w:rsidRPr="00015B29">
              <w:rPr>
                <w:rFonts w:ascii="Playbill" w:hAnsi="Playbill"/>
                <w:sz w:val="36"/>
                <w:szCs w:val="16"/>
              </w:rPr>
              <w:t>Leaver’s Song</w:t>
            </w:r>
          </w:p>
        </w:tc>
      </w:tr>
      <w:tr w:rsidRPr="00EF3006" w:rsidR="00C73FAA" w:rsidTr="69431D6F" w14:paraId="0BD32C77" w14:textId="77777777">
        <w:trPr>
          <w:cantSplit/>
          <w:trHeight w:val="567"/>
        </w:trPr>
        <w:tc>
          <w:tcPr>
            <w:tcW w:w="1945" w:type="dxa"/>
            <w:tcBorders>
              <w:bottom w:val="single" w:color="auto" w:sz="4" w:space="0"/>
            </w:tcBorders>
            <w:shd w:val="clear" w:color="auto" w:fill="C6D9F1" w:themeFill="text2" w:themeFillTint="33"/>
            <w:tcMar/>
            <w:vAlign w:val="center"/>
          </w:tcPr>
          <w:p w:rsidRPr="00E62A38" w:rsidR="00C73FAA" w:rsidP="00C73FAA" w:rsidRDefault="00C73FAA" w14:paraId="3F02C926" w14:textId="6917B06F">
            <w:pPr>
              <w:jc w:val="right"/>
              <w:rPr>
                <w:rFonts w:ascii="Century" w:hAnsi="Century"/>
                <w:b/>
                <w:szCs w:val="20"/>
              </w:rPr>
            </w:pPr>
            <w:r w:rsidRPr="00E62A38">
              <w:rPr>
                <w:rFonts w:ascii="Century" w:hAnsi="Century"/>
                <w:b/>
                <w:szCs w:val="20"/>
              </w:rPr>
              <w:t>PE</w:t>
            </w:r>
          </w:p>
        </w:tc>
        <w:tc>
          <w:tcPr>
            <w:tcW w:w="3362" w:type="dxa"/>
            <w:gridSpan w:val="2"/>
            <w:tcBorders>
              <w:bottom w:val="single" w:color="auto" w:sz="4" w:space="0"/>
            </w:tcBorders>
            <w:shd w:val="clear" w:color="auto" w:fill="FFFFFF" w:themeFill="background1"/>
            <w:tcMar/>
            <w:vAlign w:val="center"/>
          </w:tcPr>
          <w:p w:rsidRPr="005E30E2" w:rsidR="00C73FAA" w:rsidP="00C73FAA" w:rsidRDefault="00C73FAA" w14:paraId="5BE93A62" w14:textId="41D7EFBC">
            <w:pPr>
              <w:jc w:val="center"/>
              <w:rPr>
                <w:rFonts w:ascii="Sports World" w:hAnsi="Sports World"/>
                <w:sz w:val="16"/>
                <w:szCs w:val="16"/>
              </w:rPr>
            </w:pPr>
            <w:r>
              <w:rPr>
                <w:rFonts w:ascii="Sports World" w:hAnsi="Sports World"/>
                <w:sz w:val="16"/>
                <w:szCs w:val="16"/>
              </w:rPr>
              <w:t xml:space="preserve">Net Games - </w:t>
            </w:r>
            <w:r w:rsidRPr="005E30E2">
              <w:rPr>
                <w:rFonts w:ascii="Sports World" w:hAnsi="Sports World"/>
                <w:sz w:val="16"/>
                <w:szCs w:val="16"/>
              </w:rPr>
              <w:t>Swimming</w:t>
            </w:r>
          </w:p>
        </w:tc>
        <w:tc>
          <w:tcPr>
            <w:tcW w:w="3319" w:type="dxa"/>
            <w:gridSpan w:val="2"/>
            <w:tcBorders>
              <w:bottom w:val="single" w:color="auto" w:sz="4" w:space="0"/>
            </w:tcBorders>
            <w:shd w:val="clear" w:color="auto" w:fill="FFFFFF" w:themeFill="background1"/>
            <w:tcMar/>
            <w:vAlign w:val="center"/>
          </w:tcPr>
          <w:p w:rsidRPr="005E30E2" w:rsidR="00C73FAA" w:rsidP="00C73FAA" w:rsidRDefault="00C73FAA" w14:paraId="384BA73E" w14:textId="691B7946">
            <w:pPr>
              <w:jc w:val="center"/>
              <w:rPr>
                <w:rFonts w:ascii="Sports World" w:hAnsi="Sports World"/>
                <w:sz w:val="16"/>
                <w:szCs w:val="16"/>
              </w:rPr>
            </w:pPr>
            <w:r w:rsidRPr="005E30E2">
              <w:rPr>
                <w:rFonts w:ascii="Sports World" w:hAnsi="Sports World"/>
                <w:sz w:val="16"/>
                <w:szCs w:val="16"/>
              </w:rPr>
              <w:t>F</w:t>
            </w:r>
            <w:r>
              <w:rPr>
                <w:rFonts w:ascii="Sports World" w:hAnsi="Sports World"/>
                <w:sz w:val="16"/>
                <w:szCs w:val="16"/>
              </w:rPr>
              <w:t>ootball – Swimming –</w:t>
            </w:r>
            <w:r w:rsidRPr="005E30E2">
              <w:rPr>
                <w:rFonts w:ascii="Sports World" w:hAnsi="Sports World"/>
                <w:sz w:val="16"/>
                <w:szCs w:val="16"/>
              </w:rPr>
              <w:t xml:space="preserve"> </w:t>
            </w:r>
            <w:r>
              <w:rPr>
                <w:rFonts w:ascii="Sports World" w:hAnsi="Sports World"/>
                <w:sz w:val="16"/>
                <w:szCs w:val="16"/>
              </w:rPr>
              <w:t>Gym -</w:t>
            </w:r>
            <w:r w:rsidRPr="005E30E2">
              <w:rPr>
                <w:rFonts w:ascii="Sports World" w:hAnsi="Sports World"/>
                <w:sz w:val="16"/>
                <w:szCs w:val="16"/>
              </w:rPr>
              <w:t xml:space="preserve"> Outdoor Adventurous Activities </w:t>
            </w:r>
            <w:r>
              <w:rPr>
                <w:rFonts w:ascii="Sports World" w:hAnsi="Sports World"/>
                <w:sz w:val="16"/>
                <w:szCs w:val="16"/>
              </w:rPr>
              <w:t>-</w:t>
            </w:r>
            <w:r w:rsidRPr="005E30E2">
              <w:rPr>
                <w:rFonts w:ascii="Sports World" w:hAnsi="Sports World"/>
                <w:sz w:val="16"/>
                <w:szCs w:val="16"/>
              </w:rPr>
              <w:t xml:space="preserve"> Games</w:t>
            </w:r>
          </w:p>
        </w:tc>
        <w:tc>
          <w:tcPr>
            <w:tcW w:w="3319" w:type="dxa"/>
            <w:gridSpan w:val="2"/>
            <w:tcBorders>
              <w:bottom w:val="single" w:color="auto" w:sz="4" w:space="0"/>
            </w:tcBorders>
            <w:shd w:val="clear" w:color="auto" w:fill="FFFFFF" w:themeFill="background1"/>
            <w:tcMar/>
            <w:vAlign w:val="center"/>
          </w:tcPr>
          <w:p w:rsidRPr="005E30E2" w:rsidR="00C73FAA" w:rsidP="00C73FAA" w:rsidRDefault="00C73FAA" w14:paraId="34B3F2EB" w14:textId="03BE1290">
            <w:pPr>
              <w:jc w:val="center"/>
              <w:rPr>
                <w:rFonts w:ascii="Sports World" w:hAnsi="Sports World"/>
                <w:sz w:val="16"/>
                <w:szCs w:val="16"/>
              </w:rPr>
            </w:pPr>
            <w:r w:rsidRPr="005E30E2">
              <w:rPr>
                <w:rFonts w:ascii="Sports World" w:hAnsi="Sports World"/>
                <w:sz w:val="16"/>
                <w:szCs w:val="16"/>
              </w:rPr>
              <w:t xml:space="preserve">Invasion Games </w:t>
            </w:r>
            <w:r>
              <w:rPr>
                <w:rFonts w:ascii="Sports World" w:hAnsi="Sports World"/>
                <w:sz w:val="16"/>
                <w:szCs w:val="16"/>
              </w:rPr>
              <w:t>-</w:t>
            </w:r>
            <w:r w:rsidRPr="005E30E2">
              <w:rPr>
                <w:rFonts w:ascii="Sports World" w:hAnsi="Sports World"/>
                <w:sz w:val="16"/>
                <w:szCs w:val="16"/>
              </w:rPr>
              <w:t xml:space="preserve"> Gym</w:t>
            </w:r>
          </w:p>
        </w:tc>
        <w:tc>
          <w:tcPr>
            <w:tcW w:w="3718" w:type="dxa"/>
            <w:gridSpan w:val="3"/>
            <w:tcBorders>
              <w:bottom w:val="single" w:color="auto" w:sz="4" w:space="0"/>
            </w:tcBorders>
            <w:shd w:val="clear" w:color="auto" w:fill="FFFFFF" w:themeFill="background1"/>
            <w:tcMar/>
            <w:vAlign w:val="center"/>
          </w:tcPr>
          <w:p w:rsidRPr="005E30E2" w:rsidR="00C73FAA" w:rsidP="00C73FAA" w:rsidRDefault="00C73FAA" w14:paraId="7D34F5C7" w14:textId="5509AE32">
            <w:pPr>
              <w:jc w:val="center"/>
              <w:rPr>
                <w:rFonts w:ascii="Sports World" w:hAnsi="Sports World"/>
                <w:sz w:val="16"/>
                <w:szCs w:val="16"/>
              </w:rPr>
            </w:pPr>
            <w:r w:rsidRPr="005E30E2">
              <w:rPr>
                <w:rFonts w:ascii="Sports World" w:hAnsi="Sports World"/>
                <w:sz w:val="16"/>
                <w:szCs w:val="16"/>
              </w:rPr>
              <w:t>Dance</w:t>
            </w:r>
          </w:p>
        </w:tc>
        <w:tc>
          <w:tcPr>
            <w:tcW w:w="3707" w:type="dxa"/>
            <w:gridSpan w:val="3"/>
            <w:tcBorders>
              <w:bottom w:val="single" w:color="auto" w:sz="4" w:space="0"/>
            </w:tcBorders>
            <w:shd w:val="clear" w:color="auto" w:fill="FFFFFF" w:themeFill="background1"/>
            <w:tcMar/>
            <w:vAlign w:val="center"/>
          </w:tcPr>
          <w:p w:rsidRPr="005E30E2" w:rsidR="00C73FAA" w:rsidP="00C73FAA" w:rsidRDefault="00C73FAA" w14:paraId="0B4020A7" w14:textId="58859BC0">
            <w:pPr>
              <w:jc w:val="center"/>
              <w:rPr>
                <w:rFonts w:ascii="Sports World" w:hAnsi="Sports World"/>
                <w:sz w:val="16"/>
                <w:szCs w:val="16"/>
              </w:rPr>
            </w:pPr>
            <w:r w:rsidRPr="005E30E2">
              <w:rPr>
                <w:rFonts w:ascii="Sports World" w:hAnsi="Sports World"/>
                <w:sz w:val="16"/>
                <w:szCs w:val="16"/>
              </w:rPr>
              <w:t>Badminton</w:t>
            </w:r>
          </w:p>
        </w:tc>
        <w:tc>
          <w:tcPr>
            <w:tcW w:w="3290" w:type="dxa"/>
            <w:gridSpan w:val="2"/>
            <w:tcBorders>
              <w:bottom w:val="single" w:color="auto" w:sz="4" w:space="0"/>
            </w:tcBorders>
            <w:shd w:val="clear" w:color="auto" w:fill="FFFFFF" w:themeFill="background1"/>
            <w:tcMar/>
            <w:vAlign w:val="center"/>
          </w:tcPr>
          <w:p w:rsidRPr="005E30E2" w:rsidR="00C73FAA" w:rsidP="00C73FAA" w:rsidRDefault="00C73FAA" w14:paraId="1D7B270A" w14:textId="1233D24E">
            <w:pPr>
              <w:jc w:val="center"/>
              <w:rPr>
                <w:rFonts w:ascii="Sports World" w:hAnsi="Sports World"/>
                <w:sz w:val="16"/>
                <w:szCs w:val="16"/>
              </w:rPr>
            </w:pPr>
            <w:r>
              <w:rPr>
                <w:rFonts w:ascii="Sports World" w:hAnsi="Sports World"/>
                <w:sz w:val="16"/>
                <w:szCs w:val="16"/>
              </w:rPr>
              <w:t xml:space="preserve">Athletics - </w:t>
            </w:r>
            <w:r w:rsidRPr="005E30E2">
              <w:rPr>
                <w:rFonts w:ascii="Sports World" w:hAnsi="Sports World"/>
                <w:sz w:val="16"/>
                <w:szCs w:val="16"/>
              </w:rPr>
              <w:t xml:space="preserve">Striking &amp; Fielding </w:t>
            </w:r>
            <w:r>
              <w:rPr>
                <w:rFonts w:ascii="Sports World" w:hAnsi="Sports World"/>
                <w:sz w:val="16"/>
                <w:szCs w:val="16"/>
              </w:rPr>
              <w:t>-</w:t>
            </w:r>
            <w:r w:rsidRPr="005E30E2">
              <w:rPr>
                <w:rFonts w:ascii="Sports World" w:hAnsi="Sports World"/>
                <w:sz w:val="16"/>
                <w:szCs w:val="16"/>
              </w:rPr>
              <w:t xml:space="preserve"> Games</w:t>
            </w:r>
          </w:p>
        </w:tc>
      </w:tr>
      <w:tr w:rsidRPr="00EF3006" w:rsidR="00C73FAA" w:rsidTr="69431D6F" w14:paraId="27AF553C" w14:textId="77777777">
        <w:trPr>
          <w:cantSplit/>
          <w:trHeight w:val="567"/>
        </w:trPr>
        <w:tc>
          <w:tcPr>
            <w:tcW w:w="1945" w:type="dxa"/>
            <w:shd w:val="clear" w:color="auto" w:fill="C6D9F1" w:themeFill="text2" w:themeFillTint="33"/>
            <w:tcMar/>
            <w:vAlign w:val="center"/>
          </w:tcPr>
          <w:p w:rsidRPr="00E62A38" w:rsidR="00C73FAA" w:rsidP="00C73FAA" w:rsidRDefault="00C73FAA" w14:paraId="1A9A5B79" w14:textId="16172D5C">
            <w:pPr>
              <w:jc w:val="right"/>
              <w:rPr>
                <w:rFonts w:ascii="Century" w:hAnsi="Century"/>
                <w:b/>
                <w:bCs/>
                <w:szCs w:val="20"/>
              </w:rPr>
            </w:pPr>
            <w:r w:rsidRPr="00E62A38">
              <w:rPr>
                <w:rFonts w:ascii="Century" w:hAnsi="Century"/>
                <w:b/>
                <w:bCs/>
                <w:szCs w:val="20"/>
              </w:rPr>
              <w:lastRenderedPageBreak/>
              <w:t>PSHE</w:t>
            </w:r>
          </w:p>
        </w:tc>
        <w:tc>
          <w:tcPr>
            <w:tcW w:w="3362" w:type="dxa"/>
            <w:gridSpan w:val="2"/>
            <w:shd w:val="clear" w:color="auto" w:fill="auto"/>
            <w:tcMar/>
            <w:vAlign w:val="center"/>
          </w:tcPr>
          <w:p w:rsidRPr="005D3937" w:rsidR="00C73FAA" w:rsidP="3C6EB35B" w:rsidRDefault="7CBC1226" w14:paraId="7B47A3AB" w14:textId="6659027D">
            <w:pPr>
              <w:jc w:val="center"/>
              <w:rPr>
                <w:rFonts w:eastAsiaTheme="minorEastAsia"/>
                <w:sz w:val="18"/>
                <w:szCs w:val="18"/>
              </w:rPr>
            </w:pPr>
            <w:r w:rsidRPr="3C6EB35B">
              <w:rPr>
                <w:rFonts w:eastAsiaTheme="minorEastAsia"/>
                <w:b/>
                <w:bCs/>
                <w:sz w:val="18"/>
                <w:szCs w:val="18"/>
              </w:rPr>
              <w:t>Being Me in My World</w:t>
            </w:r>
          </w:p>
          <w:p w:rsidRPr="005D3937" w:rsidR="00C73FAA" w:rsidP="3C6EB35B" w:rsidRDefault="3C6EB35B" w14:paraId="260D139B" w14:textId="236EFC84">
            <w:pPr>
              <w:rPr>
                <w:rFonts w:eastAsiaTheme="minorEastAsia"/>
                <w:color w:val="7030A0"/>
                <w:sz w:val="18"/>
                <w:szCs w:val="18"/>
              </w:rPr>
            </w:pPr>
            <w:r w:rsidRPr="3C6EB35B">
              <w:rPr>
                <w:rFonts w:eastAsiaTheme="minorEastAsia"/>
                <w:color w:val="7030A0"/>
                <w:sz w:val="18"/>
                <w:szCs w:val="18"/>
              </w:rPr>
              <w:t>Knowledge: Children’s universal rights; The lives of children in other parts of the world; That personal choices can affect others locally and globally</w:t>
            </w:r>
          </w:p>
          <w:p w:rsidRPr="005D3937" w:rsidR="00C73FAA" w:rsidP="3C6EB35B" w:rsidRDefault="3C6EB35B" w14:paraId="4F904CB7" w14:textId="04F1E5D0">
            <w:pPr>
              <w:rPr>
                <w:rFonts w:eastAsiaTheme="minorEastAsia"/>
                <w:color w:val="00B050"/>
                <w:sz w:val="18"/>
                <w:szCs w:val="18"/>
              </w:rPr>
            </w:pPr>
            <w:r w:rsidRPr="3C6EB35B">
              <w:rPr>
                <w:rFonts w:eastAsiaTheme="minorEastAsia"/>
                <w:color w:val="00B050"/>
                <w:sz w:val="18"/>
                <w:szCs w:val="18"/>
              </w:rPr>
              <w:t>Skills:</w:t>
            </w:r>
            <w:r w:rsidRPr="3C6EB35B">
              <w:rPr>
                <w:rFonts w:eastAsiaTheme="minorEastAsia"/>
                <w:b/>
                <w:bCs/>
                <w:color w:val="00B050"/>
                <w:sz w:val="18"/>
                <w:szCs w:val="18"/>
              </w:rPr>
              <w:t xml:space="preserve"> </w:t>
            </w:r>
            <w:r w:rsidRPr="3C6EB35B">
              <w:rPr>
                <w:rFonts w:eastAsiaTheme="minorEastAsia"/>
                <w:color w:val="00B050"/>
                <w:sz w:val="18"/>
                <w:szCs w:val="18"/>
              </w:rPr>
              <w:t>Know own wants and needs; Compare their life with the lives of those less fortunate; Demonstrate empathy and understanding towards others; Demonstrate attributes of a positive role-model</w:t>
            </w:r>
          </w:p>
        </w:tc>
        <w:tc>
          <w:tcPr>
            <w:tcW w:w="3319" w:type="dxa"/>
            <w:gridSpan w:val="2"/>
            <w:shd w:val="clear" w:color="auto" w:fill="auto"/>
            <w:tcMar/>
            <w:vAlign w:val="center"/>
          </w:tcPr>
          <w:p w:rsidRPr="008217BE" w:rsidR="00C73FAA" w:rsidP="3C6EB35B" w:rsidRDefault="3C6EB35B" w14:paraId="02D0DA70" w14:textId="6B525936">
            <w:pPr>
              <w:jc w:val="center"/>
              <w:rPr>
                <w:rFonts w:ascii="Century" w:hAnsi="Century"/>
                <w:sz w:val="18"/>
                <w:szCs w:val="18"/>
              </w:rPr>
            </w:pPr>
            <w:r w:rsidRPr="3C6EB35B">
              <w:rPr>
                <w:rFonts w:eastAsiaTheme="minorEastAsia"/>
                <w:b/>
                <w:bCs/>
                <w:sz w:val="18"/>
                <w:szCs w:val="18"/>
              </w:rPr>
              <w:t>Celebrating difference</w:t>
            </w:r>
            <w:r w:rsidRPr="3C6EB35B">
              <w:rPr>
                <w:rFonts w:ascii="Century" w:hAnsi="Century"/>
                <w:sz w:val="18"/>
                <w:szCs w:val="18"/>
              </w:rPr>
              <w:t xml:space="preserve"> </w:t>
            </w:r>
          </w:p>
          <w:p w:rsidRPr="008217BE" w:rsidR="00C73FAA" w:rsidP="3C6EB35B" w:rsidRDefault="3C6EB35B" w14:paraId="4CED7A27" w14:textId="35A46261">
            <w:pPr>
              <w:rPr>
                <w:rFonts w:eastAsiaTheme="minorEastAsia"/>
                <w:color w:val="7030A0"/>
                <w:sz w:val="18"/>
                <w:szCs w:val="18"/>
              </w:rPr>
            </w:pPr>
            <w:r w:rsidRPr="3C6EB35B">
              <w:rPr>
                <w:rFonts w:eastAsiaTheme="minorEastAsia"/>
                <w:color w:val="7030A0"/>
                <w:sz w:val="18"/>
                <w:szCs w:val="18"/>
              </w:rPr>
              <w:t>Knowledge:</w:t>
            </w:r>
            <w:r w:rsidRPr="3C6EB35B">
              <w:rPr>
                <w:rFonts w:eastAsiaTheme="minorEastAsia"/>
                <w:b/>
                <w:bCs/>
                <w:color w:val="7030A0"/>
                <w:sz w:val="18"/>
                <w:szCs w:val="18"/>
              </w:rPr>
              <w:t xml:space="preserve"> </w:t>
            </w:r>
            <w:r w:rsidRPr="3C6EB35B">
              <w:rPr>
                <w:rFonts w:eastAsiaTheme="minorEastAsia"/>
                <w:color w:val="7030A0"/>
                <w:sz w:val="18"/>
                <w:szCs w:val="18"/>
              </w:rPr>
              <w:t>That people can hold power over others - individually or in a group; That power can play a part in a bullying or conflict situation; Different perceptions of ‘being normal’ and where these might come from; That difference can be a source of celebration as well as conflict</w:t>
            </w:r>
          </w:p>
          <w:p w:rsidRPr="008217BE" w:rsidR="00C73FAA" w:rsidP="3C6EB35B" w:rsidRDefault="3C6EB35B" w14:paraId="06971CD3" w14:textId="153B2499">
            <w:pPr>
              <w:rPr>
                <w:rFonts w:eastAsiaTheme="minorEastAsia"/>
                <w:color w:val="00B050"/>
                <w:sz w:val="18"/>
                <w:szCs w:val="18"/>
              </w:rPr>
            </w:pPr>
            <w:r w:rsidRPr="3C6EB35B">
              <w:rPr>
                <w:rFonts w:eastAsiaTheme="minorEastAsia"/>
                <w:color w:val="00B050"/>
                <w:sz w:val="18"/>
                <w:szCs w:val="18"/>
              </w:rPr>
              <w:t>Skills: Empathise with people who are different and be aware of my own feelings towards them;</w:t>
            </w:r>
            <w:r w:rsidRPr="3C6EB35B">
              <w:rPr>
                <w:rFonts w:eastAsiaTheme="minorEastAsia"/>
                <w:color w:val="000000" w:themeColor="text1"/>
                <w:sz w:val="18"/>
                <w:szCs w:val="18"/>
              </w:rPr>
              <w:t xml:space="preserve"> </w:t>
            </w:r>
            <w:r w:rsidRPr="3C6EB35B">
              <w:rPr>
                <w:rFonts w:eastAsiaTheme="minorEastAsia"/>
                <w:color w:val="00B050"/>
                <w:sz w:val="18"/>
                <w:szCs w:val="18"/>
              </w:rPr>
              <w:t>Identify feelings associated with being excluded; Be able to recognise when someone is exerting power negatively in a relationship; Be able to vocalise their thoughts and feelings about prejudice and discrimination and why it happens</w:t>
            </w:r>
          </w:p>
        </w:tc>
        <w:tc>
          <w:tcPr>
            <w:tcW w:w="3319" w:type="dxa"/>
            <w:gridSpan w:val="2"/>
            <w:shd w:val="clear" w:color="auto" w:fill="auto"/>
            <w:tcMar/>
            <w:vAlign w:val="center"/>
          </w:tcPr>
          <w:p w:rsidRPr="005D3937" w:rsidR="00C73FAA" w:rsidP="3C6EB35B" w:rsidRDefault="3C6EB35B" w14:paraId="37A50BFC" w14:textId="12B1F6E7">
            <w:pPr>
              <w:jc w:val="center"/>
              <w:rPr>
                <w:rFonts w:eastAsiaTheme="minorEastAsia"/>
                <w:b/>
                <w:bCs/>
                <w:color w:val="000000" w:themeColor="text1"/>
                <w:sz w:val="18"/>
                <w:szCs w:val="18"/>
              </w:rPr>
            </w:pPr>
            <w:r w:rsidRPr="3C6EB35B">
              <w:rPr>
                <w:rFonts w:eastAsiaTheme="minorEastAsia"/>
                <w:b/>
                <w:bCs/>
                <w:color w:val="000000" w:themeColor="text1"/>
                <w:sz w:val="18"/>
                <w:szCs w:val="18"/>
              </w:rPr>
              <w:t>Dreams and Goals</w:t>
            </w:r>
          </w:p>
          <w:p w:rsidRPr="005D3937" w:rsidR="00C73FAA" w:rsidP="3C6EB35B" w:rsidRDefault="3C6EB35B" w14:paraId="22A7CB55" w14:textId="781A5BFC">
            <w:pPr>
              <w:rPr>
                <w:rFonts w:eastAsiaTheme="minorEastAsia"/>
                <w:color w:val="7030A0"/>
                <w:sz w:val="18"/>
                <w:szCs w:val="18"/>
              </w:rPr>
            </w:pPr>
            <w:r w:rsidRPr="3C6EB35B">
              <w:rPr>
                <w:rFonts w:eastAsiaTheme="minorEastAsia"/>
                <w:color w:val="7030A0"/>
                <w:sz w:val="18"/>
                <w:szCs w:val="18"/>
              </w:rPr>
              <w:t xml:space="preserve">Knowledge: Their own learning strengths; What their classmates like and admire about them; </w:t>
            </w:r>
            <w:r w:rsidRPr="3C6EB35B">
              <w:rPr>
                <w:rFonts w:eastAsiaTheme="minorEastAsia"/>
                <w:color w:val="000000" w:themeColor="text1"/>
                <w:sz w:val="18"/>
                <w:szCs w:val="18"/>
              </w:rPr>
              <w:t>A</w:t>
            </w:r>
            <w:r w:rsidRPr="3C6EB35B">
              <w:rPr>
                <w:rFonts w:eastAsiaTheme="minorEastAsia"/>
                <w:color w:val="7030A0"/>
                <w:sz w:val="18"/>
                <w:szCs w:val="18"/>
              </w:rPr>
              <w:t xml:space="preserve"> variety of problems that the world is facing; Some ways in which they could work with others to make the world a better place</w:t>
            </w:r>
          </w:p>
          <w:p w:rsidRPr="005D3937" w:rsidR="00C73FAA" w:rsidP="3C6EB35B" w:rsidRDefault="3C6EB35B" w14:paraId="4FA786BC" w14:textId="69F1411A">
            <w:pPr>
              <w:rPr>
                <w:rFonts w:eastAsiaTheme="minorEastAsia"/>
                <w:color w:val="00B050"/>
                <w:sz w:val="18"/>
                <w:szCs w:val="18"/>
              </w:rPr>
            </w:pPr>
            <w:r w:rsidRPr="3C6EB35B">
              <w:rPr>
                <w:rFonts w:eastAsiaTheme="minorEastAsia"/>
                <w:color w:val="00B050"/>
                <w:sz w:val="18"/>
                <w:szCs w:val="18"/>
              </w:rPr>
              <w:t xml:space="preserve">Skills: </w:t>
            </w:r>
            <w:r w:rsidRPr="3C6EB35B">
              <w:rPr>
                <w:rFonts w:eastAsiaTheme="minorEastAsia"/>
                <w:color w:val="00B050"/>
                <w:sz w:val="18"/>
                <w:szCs w:val="18"/>
                <w:lang w:val="en-US"/>
              </w:rPr>
              <w:t>Understand why it is important to stretch the boundaries of their current learning;</w:t>
            </w:r>
            <w:r w:rsidRPr="3C6EB35B">
              <w:rPr>
                <w:rFonts w:eastAsiaTheme="minorEastAsia"/>
                <w:color w:val="00B050"/>
                <w:sz w:val="18"/>
                <w:szCs w:val="18"/>
              </w:rPr>
              <w:t xml:space="preserve"> Be able to give praise and compliments to other people when they recognise that person’s achievements; Empathise with people who are suffering or living in difficult situations</w:t>
            </w:r>
          </w:p>
          <w:p w:rsidRPr="005D3937" w:rsidR="00C73FAA" w:rsidP="3C6EB35B" w:rsidRDefault="00C73FAA" w14:paraId="2A1F701D" w14:textId="12D2B8B7">
            <w:pPr>
              <w:jc w:val="center"/>
              <w:rPr>
                <w:rFonts w:eastAsiaTheme="minorEastAsia"/>
                <w:color w:val="000000" w:themeColor="text1"/>
                <w:sz w:val="20"/>
                <w:szCs w:val="20"/>
              </w:rPr>
            </w:pPr>
          </w:p>
        </w:tc>
        <w:tc>
          <w:tcPr>
            <w:tcW w:w="3718" w:type="dxa"/>
            <w:gridSpan w:val="3"/>
            <w:shd w:val="clear" w:color="auto" w:fill="auto"/>
            <w:tcMar/>
            <w:vAlign w:val="center"/>
          </w:tcPr>
          <w:p w:rsidRPr="005D3937" w:rsidR="00C73FAA" w:rsidP="3C6EB35B" w:rsidRDefault="3C6EB35B" w14:paraId="69C2FCD0" w14:textId="651CA027">
            <w:pPr>
              <w:spacing w:line="276" w:lineRule="auto"/>
              <w:jc w:val="center"/>
              <w:rPr>
                <w:rFonts w:eastAsiaTheme="minorEastAsia"/>
                <w:b/>
                <w:bCs/>
                <w:color w:val="000000" w:themeColor="text1"/>
                <w:sz w:val="18"/>
                <w:szCs w:val="18"/>
              </w:rPr>
            </w:pPr>
            <w:r w:rsidRPr="3C6EB35B">
              <w:rPr>
                <w:rFonts w:eastAsiaTheme="minorEastAsia"/>
                <w:b/>
                <w:bCs/>
                <w:color w:val="000000" w:themeColor="text1"/>
                <w:sz w:val="18"/>
                <w:szCs w:val="18"/>
              </w:rPr>
              <w:t>Healthy Me</w:t>
            </w:r>
          </w:p>
          <w:p w:rsidRPr="005D3937" w:rsidR="00C73FAA" w:rsidP="3C6EB35B" w:rsidRDefault="3C6EB35B" w14:paraId="09F07AFA" w14:textId="3B4068F7">
            <w:pPr>
              <w:rPr>
                <w:rFonts w:eastAsiaTheme="minorEastAsia"/>
                <w:color w:val="7030A0"/>
                <w:sz w:val="18"/>
                <w:szCs w:val="18"/>
              </w:rPr>
            </w:pPr>
            <w:r w:rsidRPr="3C6EB35B">
              <w:rPr>
                <w:rFonts w:eastAsiaTheme="minorEastAsia"/>
                <w:color w:val="7030A0"/>
                <w:sz w:val="18"/>
                <w:szCs w:val="18"/>
              </w:rPr>
              <w:t>Knowledge: How to take responsibility for their own health; What it means to be emotionally well; How to make choices that benefit their own health and well-being; That some people can be exploited and made to do things that are against the law; Why some people join gangs and the risk that this can involve</w:t>
            </w:r>
          </w:p>
          <w:p w:rsidRPr="005D3937" w:rsidR="00C73FAA" w:rsidP="3C6EB35B" w:rsidRDefault="3C6EB35B" w14:paraId="03EFCA41" w14:textId="2FDDECD2">
            <w:pPr>
              <w:rPr>
                <w:rFonts w:eastAsiaTheme="minorEastAsia"/>
                <w:color w:val="00B050"/>
                <w:sz w:val="18"/>
                <w:szCs w:val="18"/>
              </w:rPr>
            </w:pPr>
            <w:r w:rsidRPr="3C6EB35B">
              <w:rPr>
                <w:rFonts w:eastAsiaTheme="minorEastAsia"/>
                <w:color w:val="00B050"/>
                <w:sz w:val="18"/>
                <w:szCs w:val="18"/>
              </w:rPr>
              <w:t>Skills: Are motivated to care for their own physical and emotional health; Suggest strategies someone could use to avoid being pressured; Can use different strategies to manage stress and pressure</w:t>
            </w:r>
          </w:p>
        </w:tc>
        <w:tc>
          <w:tcPr>
            <w:tcW w:w="3707" w:type="dxa"/>
            <w:gridSpan w:val="3"/>
            <w:shd w:val="clear" w:color="auto" w:fill="auto"/>
            <w:tcMar/>
            <w:vAlign w:val="center"/>
          </w:tcPr>
          <w:p w:rsidRPr="005D3937" w:rsidR="00C73FAA" w:rsidP="3C6EB35B" w:rsidRDefault="3C6EB35B" w14:paraId="1A92468F" w14:textId="385355E2">
            <w:pPr>
              <w:spacing w:line="276" w:lineRule="auto"/>
              <w:jc w:val="center"/>
              <w:rPr>
                <w:rFonts w:eastAsiaTheme="minorEastAsia"/>
                <w:b/>
                <w:bCs/>
                <w:color w:val="000000" w:themeColor="text1"/>
                <w:sz w:val="18"/>
                <w:szCs w:val="18"/>
              </w:rPr>
            </w:pPr>
            <w:r w:rsidRPr="3C6EB35B">
              <w:rPr>
                <w:rFonts w:eastAsiaTheme="minorEastAsia"/>
                <w:b/>
                <w:bCs/>
                <w:color w:val="000000" w:themeColor="text1"/>
                <w:sz w:val="18"/>
                <w:szCs w:val="18"/>
              </w:rPr>
              <w:t>Relationships</w:t>
            </w:r>
          </w:p>
          <w:p w:rsidRPr="005D3937" w:rsidR="00C73FAA" w:rsidP="3C6EB35B" w:rsidRDefault="3C6EB35B" w14:paraId="0400FEFA" w14:textId="7E28066E">
            <w:pPr>
              <w:rPr>
                <w:rFonts w:eastAsiaTheme="minorEastAsia"/>
                <w:color w:val="7030A0"/>
                <w:sz w:val="18"/>
                <w:szCs w:val="18"/>
              </w:rPr>
            </w:pPr>
            <w:r w:rsidRPr="3C6EB35B">
              <w:rPr>
                <w:rFonts w:eastAsiaTheme="minorEastAsia"/>
                <w:color w:val="7030A0"/>
                <w:sz w:val="18"/>
                <w:szCs w:val="18"/>
              </w:rPr>
              <w:t>Knowledge: That it is important to take care of their own mental health; Ways that they can take care of their own mental health; The stages of grief and that there are different types of loss that cause people to grieve</w:t>
            </w:r>
          </w:p>
          <w:p w:rsidRPr="005D3937" w:rsidR="00C73FAA" w:rsidP="3C6EB35B" w:rsidRDefault="3C6EB35B" w14:paraId="1A032BA9" w14:textId="6D216C7D">
            <w:pPr>
              <w:rPr>
                <w:rFonts w:eastAsiaTheme="minorEastAsia"/>
                <w:color w:val="00B050"/>
                <w:sz w:val="18"/>
                <w:szCs w:val="18"/>
              </w:rPr>
            </w:pPr>
            <w:r w:rsidRPr="3C6EB35B">
              <w:rPr>
                <w:rFonts w:eastAsiaTheme="minorEastAsia"/>
                <w:color w:val="00B050"/>
                <w:sz w:val="18"/>
                <w:szCs w:val="18"/>
              </w:rPr>
              <w:t>Skills: Recognise that people can get problems with their mental health and that it is nothing to be ashamed of; Can resist pressure to do something online that might hurt themselves or others; Can take responsibility for their own safety and well-being</w:t>
            </w:r>
          </w:p>
          <w:p w:rsidRPr="005D3937" w:rsidR="00C73FAA" w:rsidP="3C6EB35B" w:rsidRDefault="00C73FAA" w14:paraId="5B95CD12" w14:textId="455E3BC3">
            <w:pPr>
              <w:rPr>
                <w:rFonts w:eastAsiaTheme="minorEastAsia"/>
                <w:color w:val="00B050"/>
                <w:sz w:val="18"/>
                <w:szCs w:val="18"/>
              </w:rPr>
            </w:pPr>
          </w:p>
        </w:tc>
        <w:tc>
          <w:tcPr>
            <w:tcW w:w="3290" w:type="dxa"/>
            <w:gridSpan w:val="2"/>
            <w:tcMar/>
            <w:vAlign w:val="center"/>
          </w:tcPr>
          <w:p w:rsidR="6BF276B4" w:rsidP="3C6EB35B" w:rsidRDefault="3C6EB35B" w14:paraId="713CC78E" w14:textId="1ED13CA8">
            <w:pPr>
              <w:spacing w:line="276" w:lineRule="auto"/>
              <w:jc w:val="center"/>
              <w:rPr>
                <w:rFonts w:eastAsiaTheme="minorEastAsia"/>
                <w:b/>
                <w:bCs/>
                <w:color w:val="000000" w:themeColor="text1"/>
                <w:sz w:val="18"/>
                <w:szCs w:val="18"/>
              </w:rPr>
            </w:pPr>
            <w:r w:rsidRPr="3C6EB35B">
              <w:rPr>
                <w:rFonts w:eastAsiaTheme="minorEastAsia"/>
                <w:b/>
                <w:bCs/>
                <w:color w:val="000000" w:themeColor="text1"/>
                <w:sz w:val="18"/>
                <w:szCs w:val="18"/>
              </w:rPr>
              <w:t>A Journey in Love/Changing Me</w:t>
            </w:r>
          </w:p>
          <w:p w:rsidR="6BF276B4" w:rsidP="3C6EB35B" w:rsidRDefault="3C6EB35B" w14:paraId="24F1D557" w14:textId="3146B6AA">
            <w:pPr>
              <w:rPr>
                <w:rFonts w:eastAsiaTheme="minorEastAsia"/>
                <w:color w:val="7030A0"/>
                <w:sz w:val="18"/>
                <w:szCs w:val="18"/>
              </w:rPr>
            </w:pPr>
            <w:r w:rsidRPr="3C6EB35B">
              <w:rPr>
                <w:rFonts w:eastAsiaTheme="minorEastAsia"/>
                <w:color w:val="7030A0"/>
                <w:sz w:val="18"/>
                <w:szCs w:val="18"/>
              </w:rPr>
              <w:t>Knowledge: That sexual intercourse can lead to conception; How a baby develops through pregnancy and how it is born; Being physically attracted to someone changes the nature of the relationship; The importance of self-esteem and what they can do to develop it; What they are looking forward to and what they are worried about when thinking about transition to secondary school</w:t>
            </w:r>
          </w:p>
          <w:p w:rsidR="6BF276B4" w:rsidP="3C6EB35B" w:rsidRDefault="3C6EB35B" w14:paraId="100D0C4F" w14:textId="4F0B72DB">
            <w:pPr>
              <w:rPr>
                <w:rFonts w:eastAsiaTheme="minorEastAsia"/>
                <w:color w:val="00B050"/>
                <w:sz w:val="18"/>
                <w:szCs w:val="18"/>
              </w:rPr>
            </w:pPr>
            <w:r w:rsidRPr="3C6EB35B">
              <w:rPr>
                <w:rFonts w:eastAsiaTheme="minorEastAsia"/>
                <w:color w:val="00B050"/>
                <w:sz w:val="18"/>
                <w:szCs w:val="18"/>
              </w:rPr>
              <w:t xml:space="preserve">Skills: Understand that mutual respect is essential in a relationship and that they shouldn’t feel pressured into doing something that they don’t want to; </w:t>
            </w:r>
            <w:proofErr w:type="spellStart"/>
            <w:r w:rsidRPr="3C6EB35B">
              <w:rPr>
                <w:rFonts w:eastAsiaTheme="minorEastAsia"/>
                <w:color w:val="00B050"/>
                <w:sz w:val="18"/>
                <w:szCs w:val="18"/>
                <w:lang w:val="en-US"/>
              </w:rPr>
              <w:t>Recognise</w:t>
            </w:r>
            <w:proofErr w:type="spellEnd"/>
            <w:r w:rsidRPr="3C6EB35B">
              <w:rPr>
                <w:rFonts w:eastAsiaTheme="minorEastAsia"/>
                <w:color w:val="00B050"/>
                <w:sz w:val="18"/>
                <w:szCs w:val="18"/>
                <w:lang w:val="en-US"/>
              </w:rPr>
              <w:t xml:space="preserve"> ways they can develop their self-esteem;</w:t>
            </w:r>
            <w:r w:rsidRPr="3C6EB35B">
              <w:rPr>
                <w:rFonts w:eastAsiaTheme="minorEastAsia"/>
                <w:color w:val="00B050"/>
                <w:sz w:val="18"/>
                <w:szCs w:val="18"/>
              </w:rPr>
              <w:t xml:space="preserve"> Use strategies to prepare themselves emotionally for the transition to secondary school</w:t>
            </w:r>
          </w:p>
        </w:tc>
      </w:tr>
      <w:tr w:rsidRPr="00EF3006" w:rsidR="00C73FAA" w:rsidTr="69431D6F" w14:paraId="644AFC0A" w14:textId="77777777">
        <w:trPr>
          <w:cantSplit/>
          <w:trHeight w:val="567"/>
        </w:trPr>
        <w:tc>
          <w:tcPr>
            <w:tcW w:w="1945" w:type="dxa"/>
            <w:shd w:val="clear" w:color="auto" w:fill="DBE5F1" w:themeFill="accent1" w:themeFillTint="33"/>
            <w:tcMar/>
            <w:vAlign w:val="center"/>
          </w:tcPr>
          <w:p w:rsidRPr="00E62A38" w:rsidR="00C73FAA" w:rsidP="00C73FAA" w:rsidRDefault="00C73FAA" w14:paraId="23736F0E" w14:textId="35C243A2">
            <w:pPr>
              <w:jc w:val="right"/>
              <w:rPr>
                <w:rFonts w:ascii="Century" w:hAnsi="Century"/>
                <w:b/>
                <w:i/>
                <w:szCs w:val="20"/>
              </w:rPr>
            </w:pPr>
            <w:r w:rsidRPr="00E62A38">
              <w:rPr>
                <w:rFonts w:ascii="Century" w:hAnsi="Century"/>
                <w:b/>
                <w:i/>
                <w:szCs w:val="20"/>
              </w:rPr>
              <w:t>Home Learning</w:t>
            </w:r>
          </w:p>
        </w:tc>
        <w:tc>
          <w:tcPr>
            <w:tcW w:w="20715" w:type="dxa"/>
            <w:gridSpan w:val="14"/>
            <w:shd w:val="clear" w:color="auto" w:fill="DBE5F1" w:themeFill="accent1" w:themeFillTint="33"/>
            <w:tcMar/>
            <w:vAlign w:val="center"/>
          </w:tcPr>
          <w:p w:rsidRPr="00B709D2" w:rsidR="00C73FAA" w:rsidP="00C73FAA" w:rsidRDefault="00C73FAA" w14:paraId="0A4F7224" w14:textId="6BCD1597">
            <w:pPr>
              <w:jc w:val="center"/>
              <w:rPr>
                <w:rFonts w:ascii="Century" w:hAnsi="Century"/>
                <w:sz w:val="16"/>
                <w:szCs w:val="16"/>
              </w:rPr>
            </w:pPr>
            <w:r>
              <w:rPr>
                <w:rFonts w:ascii="Century" w:hAnsi="Century"/>
                <w:sz w:val="16"/>
                <w:szCs w:val="16"/>
              </w:rPr>
              <w:t>Spellings (Friday to Wednesday) | Maths (Friday to Wednesday) | English (Friday to Wednesday) | Reading (20 minutes a day) | Times Tables (10 garage games a week)</w:t>
            </w:r>
          </w:p>
        </w:tc>
      </w:tr>
    </w:tbl>
    <w:p w:rsidR="003E7117" w:rsidP="00D03E3D" w:rsidRDefault="007E6945" w14:paraId="50F40DEB" w14:textId="54235517">
      <w:pPr>
        <w:rPr>
          <w:rFonts w:ascii="Century" w:hAnsi="Century"/>
          <w:sz w:val="20"/>
          <w:szCs w:val="20"/>
        </w:rPr>
      </w:pPr>
      <w:r>
        <w:rPr>
          <w:rFonts w:ascii="Century" w:hAnsi="Century"/>
          <w:sz w:val="20"/>
          <w:szCs w:val="20"/>
        </w:rPr>
        <w:t>SPAG</w:t>
      </w:r>
    </w:p>
    <w:p w:rsidR="007E6945" w:rsidP="00D03E3D" w:rsidRDefault="007E6945" w14:paraId="6A8447A4" w14:textId="5AC97592">
      <w:pPr>
        <w:rPr>
          <w:rFonts w:ascii="Century" w:hAnsi="Century"/>
          <w:sz w:val="20"/>
          <w:szCs w:val="20"/>
        </w:rPr>
      </w:pPr>
      <w:r>
        <w:rPr>
          <w:rFonts w:ascii="Century" w:hAnsi="Century"/>
          <w:sz w:val="20"/>
          <w:szCs w:val="20"/>
        </w:rPr>
        <w:t>Revise SPAG- Autumn 1, Spring 1 and Summer 1</w:t>
      </w:r>
    </w:p>
    <w:p w:rsidR="007E6945" w:rsidP="00D03E3D" w:rsidRDefault="007E6945" w14:paraId="7DB05B1F" w14:textId="71A4A27B">
      <w:pPr>
        <w:rPr>
          <w:rFonts w:ascii="Century" w:hAnsi="Century"/>
          <w:sz w:val="20"/>
          <w:szCs w:val="20"/>
        </w:rPr>
      </w:pPr>
    </w:p>
    <w:p w:rsidR="007E6945" w:rsidP="00D03E3D" w:rsidRDefault="007E6945" w14:paraId="1C8E2678" w14:textId="77777777">
      <w:pPr>
        <w:rPr>
          <w:rFonts w:ascii="Century" w:hAnsi="Century"/>
          <w:sz w:val="20"/>
          <w:szCs w:val="20"/>
        </w:rPr>
      </w:pPr>
      <w:r>
        <w:rPr>
          <w:rFonts w:ascii="Century" w:hAnsi="Century"/>
          <w:sz w:val="20"/>
          <w:szCs w:val="20"/>
        </w:rPr>
        <w:t>Composition</w:t>
      </w:r>
    </w:p>
    <w:p w:rsidR="007E6945" w:rsidP="00D03E3D" w:rsidRDefault="007E6945" w14:paraId="69C53018" w14:textId="77777777">
      <w:pPr>
        <w:rPr>
          <w:rFonts w:ascii="Century" w:hAnsi="Century"/>
          <w:sz w:val="20"/>
          <w:szCs w:val="20"/>
        </w:rPr>
      </w:pPr>
      <w:r>
        <w:rPr>
          <w:rFonts w:ascii="Century" w:hAnsi="Century"/>
          <w:sz w:val="20"/>
          <w:szCs w:val="20"/>
        </w:rPr>
        <w:t>What are you teaching</w:t>
      </w:r>
    </w:p>
    <w:p w:rsidRPr="00EF3006" w:rsidR="007E6945" w:rsidP="00D03E3D" w:rsidRDefault="007E6945" w14:paraId="53FA2A04" w14:textId="3A019530">
      <w:pPr>
        <w:rPr>
          <w:rFonts w:ascii="Century" w:hAnsi="Century"/>
          <w:sz w:val="20"/>
          <w:szCs w:val="20"/>
        </w:rPr>
      </w:pPr>
      <w:r>
        <w:rPr>
          <w:rFonts w:ascii="Century" w:hAnsi="Century"/>
          <w:sz w:val="20"/>
          <w:szCs w:val="20"/>
        </w:rPr>
        <w:t>Genre</w:t>
      </w:r>
    </w:p>
    <w:sectPr w:rsidRPr="00EF3006" w:rsidR="007E6945" w:rsidSect="005D3937">
      <w:pgSz w:w="23814" w:h="16839" w:orient="landscape" w:code="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D03" w:rsidP="00EF3006" w:rsidRDefault="00A74D03" w14:paraId="77A52294" w14:textId="77777777">
      <w:pPr>
        <w:spacing w:line="240" w:lineRule="auto"/>
      </w:pPr>
      <w:r>
        <w:separator/>
      </w:r>
    </w:p>
  </w:endnote>
  <w:endnote w:type="continuationSeparator" w:id="0">
    <w:p w:rsidR="00A74D03" w:rsidP="00EF3006" w:rsidRDefault="00A74D03" w14:paraId="007DCDA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MPQAV Y+ Arial MT&quot;,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tory Book">
    <w:altName w:val="Calibri"/>
    <w:charset w:val="00"/>
    <w:family w:val="auto"/>
    <w:pitch w:val="variable"/>
    <w:sig w:usb0="80000083" w:usb1="50000048" w:usb2="00000000" w:usb3="00000000" w:csb0="00000001" w:csb1="00000000"/>
  </w:font>
  <w:font w:name="Mathematical">
    <w:altName w:val="Calibri"/>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Rock X Start tfb">
    <w:altName w:val="Calibri"/>
    <w:charset w:val="00"/>
    <w:family w:val="auto"/>
    <w:pitch w:val="variable"/>
    <w:sig w:usb0="A00000A7" w:usb1="5000004A" w:usb2="00000000" w:usb3="00000000" w:csb0="00000111" w:csb1="00000000"/>
  </w:font>
  <w:font w:name="JMH Holy Bible">
    <w:altName w:val="Calibri"/>
    <w:panose1 w:val="00000000000000000000"/>
    <w:charset w:val="00"/>
    <w:family w:val="modern"/>
    <w:notTrueType/>
    <w:pitch w:val="variable"/>
    <w:sig w:usb0="80000027" w:usb1="0000000A" w:usb2="00000000" w:usb3="00000000" w:csb0="00000083" w:csb1="00000000"/>
  </w:font>
  <w:font w:name="MadScience">
    <w:altName w:val="Calibri"/>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Parise">
    <w:altName w:val="Calibri"/>
    <w:panose1 w:val="00000000000000000000"/>
    <w:charset w:val="00"/>
    <w:family w:val="modern"/>
    <w:notTrueType/>
    <w:pitch w:val="variable"/>
    <w:sig w:usb0="00000003" w:usb1="00000000" w:usb2="00000000" w:usb3="00000000" w:csb0="00000001" w:csb1="00000000"/>
  </w:font>
  <w:font w:name="Lazy Sketch">
    <w:altName w:val="Calibri"/>
    <w:charset w:val="00"/>
    <w:family w:val="script"/>
    <w:pitch w:val="variable"/>
    <w:sig w:usb0="80000023" w:usb1="00000002" w:usb2="00000000" w:usb3="00000000" w:csb0="00000001" w:csb1="00000000"/>
  </w:font>
  <w:font w:name="Paintbrush">
    <w:altName w:val="Calibri"/>
    <w:charset w:val="00"/>
    <w:family w:val="script"/>
    <w:pitch w:val="variable"/>
    <w:sig w:usb0="80000003" w:usb1="0000000A"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Sports World">
    <w:altName w:val="Calibri"/>
    <w:charset w:val="00"/>
    <w:family w:val="auto"/>
    <w:pitch w:val="variable"/>
    <w:sig w:usb0="8000026F" w:usb1="00000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D03" w:rsidP="00EF3006" w:rsidRDefault="00A74D03" w14:paraId="450EA2D7" w14:textId="77777777">
      <w:pPr>
        <w:spacing w:line="240" w:lineRule="auto"/>
      </w:pPr>
      <w:r>
        <w:separator/>
      </w:r>
    </w:p>
  </w:footnote>
  <w:footnote w:type="continuationSeparator" w:id="0">
    <w:p w:rsidR="00A74D03" w:rsidP="00EF3006" w:rsidRDefault="00A74D03" w14:paraId="3DD355C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606"/>
    <w:multiLevelType w:val="hybridMultilevel"/>
    <w:tmpl w:val="3B245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C41903"/>
    <w:multiLevelType w:val="hybridMultilevel"/>
    <w:tmpl w:val="9DC63CF4"/>
    <w:lvl w:ilvl="0" w:tplc="F0966426">
      <w:start w:val="1"/>
      <w:numFmt w:val="bullet"/>
      <w:lvlText w:val="·"/>
      <w:lvlJc w:val="left"/>
      <w:pPr>
        <w:ind w:left="720" w:hanging="360"/>
      </w:pPr>
      <w:rPr>
        <w:rFonts w:hint="default" w:ascii="&quot;MPQAV Y+ Arial MT&quot;, sans-serif" w:hAnsi="&quot;MPQAV Y+ Arial MT&quot;, sans-serif"/>
      </w:rPr>
    </w:lvl>
    <w:lvl w:ilvl="1" w:tplc="6BAC3BBE">
      <w:start w:val="1"/>
      <w:numFmt w:val="bullet"/>
      <w:lvlText w:val="o"/>
      <w:lvlJc w:val="left"/>
      <w:pPr>
        <w:ind w:left="1440" w:hanging="360"/>
      </w:pPr>
      <w:rPr>
        <w:rFonts w:hint="default" w:ascii="Courier New" w:hAnsi="Courier New"/>
      </w:rPr>
    </w:lvl>
    <w:lvl w:ilvl="2" w:tplc="681A453A">
      <w:start w:val="1"/>
      <w:numFmt w:val="bullet"/>
      <w:lvlText w:val=""/>
      <w:lvlJc w:val="left"/>
      <w:pPr>
        <w:ind w:left="2160" w:hanging="360"/>
      </w:pPr>
      <w:rPr>
        <w:rFonts w:hint="default" w:ascii="Wingdings" w:hAnsi="Wingdings"/>
      </w:rPr>
    </w:lvl>
    <w:lvl w:ilvl="3" w:tplc="42448372">
      <w:start w:val="1"/>
      <w:numFmt w:val="bullet"/>
      <w:lvlText w:val=""/>
      <w:lvlJc w:val="left"/>
      <w:pPr>
        <w:ind w:left="2880" w:hanging="360"/>
      </w:pPr>
      <w:rPr>
        <w:rFonts w:hint="default" w:ascii="Symbol" w:hAnsi="Symbol"/>
      </w:rPr>
    </w:lvl>
    <w:lvl w:ilvl="4" w:tplc="41F252B0">
      <w:start w:val="1"/>
      <w:numFmt w:val="bullet"/>
      <w:lvlText w:val="o"/>
      <w:lvlJc w:val="left"/>
      <w:pPr>
        <w:ind w:left="3600" w:hanging="360"/>
      </w:pPr>
      <w:rPr>
        <w:rFonts w:hint="default" w:ascii="Courier New" w:hAnsi="Courier New"/>
      </w:rPr>
    </w:lvl>
    <w:lvl w:ilvl="5" w:tplc="98A0CCEC">
      <w:start w:val="1"/>
      <w:numFmt w:val="bullet"/>
      <w:lvlText w:val=""/>
      <w:lvlJc w:val="left"/>
      <w:pPr>
        <w:ind w:left="4320" w:hanging="360"/>
      </w:pPr>
      <w:rPr>
        <w:rFonts w:hint="default" w:ascii="Wingdings" w:hAnsi="Wingdings"/>
      </w:rPr>
    </w:lvl>
    <w:lvl w:ilvl="6" w:tplc="0CEE8C58">
      <w:start w:val="1"/>
      <w:numFmt w:val="bullet"/>
      <w:lvlText w:val=""/>
      <w:lvlJc w:val="left"/>
      <w:pPr>
        <w:ind w:left="5040" w:hanging="360"/>
      </w:pPr>
      <w:rPr>
        <w:rFonts w:hint="default" w:ascii="Symbol" w:hAnsi="Symbol"/>
      </w:rPr>
    </w:lvl>
    <w:lvl w:ilvl="7" w:tplc="83E2EFB8">
      <w:start w:val="1"/>
      <w:numFmt w:val="bullet"/>
      <w:lvlText w:val="o"/>
      <w:lvlJc w:val="left"/>
      <w:pPr>
        <w:ind w:left="5760" w:hanging="360"/>
      </w:pPr>
      <w:rPr>
        <w:rFonts w:hint="default" w:ascii="Courier New" w:hAnsi="Courier New"/>
      </w:rPr>
    </w:lvl>
    <w:lvl w:ilvl="8" w:tplc="EB7ED46C">
      <w:start w:val="1"/>
      <w:numFmt w:val="bullet"/>
      <w:lvlText w:val=""/>
      <w:lvlJc w:val="left"/>
      <w:pPr>
        <w:ind w:left="6480" w:hanging="360"/>
      </w:pPr>
      <w:rPr>
        <w:rFonts w:hint="default" w:ascii="Wingdings" w:hAnsi="Wingdings"/>
      </w:rPr>
    </w:lvl>
  </w:abstractNum>
  <w:abstractNum w:abstractNumId="2" w15:restartNumberingAfterBreak="0">
    <w:nsid w:val="03ECBCE5"/>
    <w:multiLevelType w:val="hybridMultilevel"/>
    <w:tmpl w:val="63A4EC12"/>
    <w:lvl w:ilvl="0" w:tplc="05F4A100">
      <w:start w:val="1"/>
      <w:numFmt w:val="bullet"/>
      <w:lvlText w:val="·"/>
      <w:lvlJc w:val="left"/>
      <w:pPr>
        <w:ind w:left="720" w:hanging="360"/>
      </w:pPr>
      <w:rPr>
        <w:rFonts w:hint="default" w:ascii="Symbol" w:hAnsi="Symbol"/>
      </w:rPr>
    </w:lvl>
    <w:lvl w:ilvl="1" w:tplc="1F0EAF54">
      <w:start w:val="1"/>
      <w:numFmt w:val="bullet"/>
      <w:lvlText w:val="o"/>
      <w:lvlJc w:val="left"/>
      <w:pPr>
        <w:ind w:left="1440" w:hanging="360"/>
      </w:pPr>
      <w:rPr>
        <w:rFonts w:hint="default" w:ascii="Courier New" w:hAnsi="Courier New"/>
      </w:rPr>
    </w:lvl>
    <w:lvl w:ilvl="2" w:tplc="C8A03174">
      <w:start w:val="1"/>
      <w:numFmt w:val="bullet"/>
      <w:lvlText w:val=""/>
      <w:lvlJc w:val="left"/>
      <w:pPr>
        <w:ind w:left="2160" w:hanging="360"/>
      </w:pPr>
      <w:rPr>
        <w:rFonts w:hint="default" w:ascii="Wingdings" w:hAnsi="Wingdings"/>
      </w:rPr>
    </w:lvl>
    <w:lvl w:ilvl="3" w:tplc="8BCC82E4">
      <w:start w:val="1"/>
      <w:numFmt w:val="bullet"/>
      <w:lvlText w:val=""/>
      <w:lvlJc w:val="left"/>
      <w:pPr>
        <w:ind w:left="2880" w:hanging="360"/>
      </w:pPr>
      <w:rPr>
        <w:rFonts w:hint="default" w:ascii="Symbol" w:hAnsi="Symbol"/>
      </w:rPr>
    </w:lvl>
    <w:lvl w:ilvl="4" w:tplc="F98CF138">
      <w:start w:val="1"/>
      <w:numFmt w:val="bullet"/>
      <w:lvlText w:val="o"/>
      <w:lvlJc w:val="left"/>
      <w:pPr>
        <w:ind w:left="3600" w:hanging="360"/>
      </w:pPr>
      <w:rPr>
        <w:rFonts w:hint="default" w:ascii="Courier New" w:hAnsi="Courier New"/>
      </w:rPr>
    </w:lvl>
    <w:lvl w:ilvl="5" w:tplc="B87AA04A">
      <w:start w:val="1"/>
      <w:numFmt w:val="bullet"/>
      <w:lvlText w:val=""/>
      <w:lvlJc w:val="left"/>
      <w:pPr>
        <w:ind w:left="4320" w:hanging="360"/>
      </w:pPr>
      <w:rPr>
        <w:rFonts w:hint="default" w:ascii="Wingdings" w:hAnsi="Wingdings"/>
      </w:rPr>
    </w:lvl>
    <w:lvl w:ilvl="6" w:tplc="E5C2CEBE">
      <w:start w:val="1"/>
      <w:numFmt w:val="bullet"/>
      <w:lvlText w:val=""/>
      <w:lvlJc w:val="left"/>
      <w:pPr>
        <w:ind w:left="5040" w:hanging="360"/>
      </w:pPr>
      <w:rPr>
        <w:rFonts w:hint="default" w:ascii="Symbol" w:hAnsi="Symbol"/>
      </w:rPr>
    </w:lvl>
    <w:lvl w:ilvl="7" w:tplc="04801F66">
      <w:start w:val="1"/>
      <w:numFmt w:val="bullet"/>
      <w:lvlText w:val="o"/>
      <w:lvlJc w:val="left"/>
      <w:pPr>
        <w:ind w:left="5760" w:hanging="360"/>
      </w:pPr>
      <w:rPr>
        <w:rFonts w:hint="default" w:ascii="Courier New" w:hAnsi="Courier New"/>
      </w:rPr>
    </w:lvl>
    <w:lvl w:ilvl="8" w:tplc="CD16830E">
      <w:start w:val="1"/>
      <w:numFmt w:val="bullet"/>
      <w:lvlText w:val=""/>
      <w:lvlJc w:val="left"/>
      <w:pPr>
        <w:ind w:left="6480" w:hanging="360"/>
      </w:pPr>
      <w:rPr>
        <w:rFonts w:hint="default" w:ascii="Wingdings" w:hAnsi="Wingdings"/>
      </w:rPr>
    </w:lvl>
  </w:abstractNum>
  <w:abstractNum w:abstractNumId="3" w15:restartNumberingAfterBreak="0">
    <w:nsid w:val="040201A0"/>
    <w:multiLevelType w:val="hybridMultilevel"/>
    <w:tmpl w:val="42A66D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4" w15:restartNumberingAfterBreak="0">
    <w:nsid w:val="10A00006"/>
    <w:multiLevelType w:val="multilevel"/>
    <w:tmpl w:val="21286BB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 w15:restartNumberingAfterBreak="0">
    <w:nsid w:val="14BA5F16"/>
    <w:multiLevelType w:val="multilevel"/>
    <w:tmpl w:val="21286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D976B2"/>
    <w:multiLevelType w:val="hybridMultilevel"/>
    <w:tmpl w:val="B7DAB4EE"/>
    <w:lvl w:ilvl="0" w:tplc="7E946E36">
      <w:start w:val="1"/>
      <w:numFmt w:val="bullet"/>
      <w:lvlText w:val="·"/>
      <w:lvlJc w:val="left"/>
      <w:pPr>
        <w:ind w:left="720" w:hanging="360"/>
      </w:pPr>
      <w:rPr>
        <w:rFonts w:hint="default" w:ascii="&quot;MPQAV Y+ Arial MT&quot;, sans-serif" w:hAnsi="&quot;MPQAV Y+ Arial MT&quot;, sans-serif"/>
      </w:rPr>
    </w:lvl>
    <w:lvl w:ilvl="1" w:tplc="66F2B33A">
      <w:start w:val="1"/>
      <w:numFmt w:val="bullet"/>
      <w:lvlText w:val="o"/>
      <w:lvlJc w:val="left"/>
      <w:pPr>
        <w:ind w:left="1440" w:hanging="360"/>
      </w:pPr>
      <w:rPr>
        <w:rFonts w:hint="default" w:ascii="Courier New" w:hAnsi="Courier New"/>
      </w:rPr>
    </w:lvl>
    <w:lvl w:ilvl="2" w:tplc="617671B0">
      <w:start w:val="1"/>
      <w:numFmt w:val="bullet"/>
      <w:lvlText w:val=""/>
      <w:lvlJc w:val="left"/>
      <w:pPr>
        <w:ind w:left="2160" w:hanging="360"/>
      </w:pPr>
      <w:rPr>
        <w:rFonts w:hint="default" w:ascii="Wingdings" w:hAnsi="Wingdings"/>
      </w:rPr>
    </w:lvl>
    <w:lvl w:ilvl="3" w:tplc="10DE6486">
      <w:start w:val="1"/>
      <w:numFmt w:val="bullet"/>
      <w:lvlText w:val=""/>
      <w:lvlJc w:val="left"/>
      <w:pPr>
        <w:ind w:left="2880" w:hanging="360"/>
      </w:pPr>
      <w:rPr>
        <w:rFonts w:hint="default" w:ascii="Symbol" w:hAnsi="Symbol"/>
      </w:rPr>
    </w:lvl>
    <w:lvl w:ilvl="4" w:tplc="E1340F50">
      <w:start w:val="1"/>
      <w:numFmt w:val="bullet"/>
      <w:lvlText w:val="o"/>
      <w:lvlJc w:val="left"/>
      <w:pPr>
        <w:ind w:left="3600" w:hanging="360"/>
      </w:pPr>
      <w:rPr>
        <w:rFonts w:hint="default" w:ascii="Courier New" w:hAnsi="Courier New"/>
      </w:rPr>
    </w:lvl>
    <w:lvl w:ilvl="5" w:tplc="F2962184">
      <w:start w:val="1"/>
      <w:numFmt w:val="bullet"/>
      <w:lvlText w:val=""/>
      <w:lvlJc w:val="left"/>
      <w:pPr>
        <w:ind w:left="4320" w:hanging="360"/>
      </w:pPr>
      <w:rPr>
        <w:rFonts w:hint="default" w:ascii="Wingdings" w:hAnsi="Wingdings"/>
      </w:rPr>
    </w:lvl>
    <w:lvl w:ilvl="6" w:tplc="05EA2F76">
      <w:start w:val="1"/>
      <w:numFmt w:val="bullet"/>
      <w:lvlText w:val=""/>
      <w:lvlJc w:val="left"/>
      <w:pPr>
        <w:ind w:left="5040" w:hanging="360"/>
      </w:pPr>
      <w:rPr>
        <w:rFonts w:hint="default" w:ascii="Symbol" w:hAnsi="Symbol"/>
      </w:rPr>
    </w:lvl>
    <w:lvl w:ilvl="7" w:tplc="4128FF00">
      <w:start w:val="1"/>
      <w:numFmt w:val="bullet"/>
      <w:lvlText w:val="o"/>
      <w:lvlJc w:val="left"/>
      <w:pPr>
        <w:ind w:left="5760" w:hanging="360"/>
      </w:pPr>
      <w:rPr>
        <w:rFonts w:hint="default" w:ascii="Courier New" w:hAnsi="Courier New"/>
      </w:rPr>
    </w:lvl>
    <w:lvl w:ilvl="8" w:tplc="3D729AEE">
      <w:start w:val="1"/>
      <w:numFmt w:val="bullet"/>
      <w:lvlText w:val=""/>
      <w:lvlJc w:val="left"/>
      <w:pPr>
        <w:ind w:left="6480" w:hanging="360"/>
      </w:pPr>
      <w:rPr>
        <w:rFonts w:hint="default" w:ascii="Wingdings" w:hAnsi="Wingdings"/>
      </w:rPr>
    </w:lvl>
  </w:abstractNum>
  <w:abstractNum w:abstractNumId="7" w15:restartNumberingAfterBreak="0">
    <w:nsid w:val="153F3685"/>
    <w:multiLevelType w:val="hybridMultilevel"/>
    <w:tmpl w:val="8A988AB2"/>
    <w:lvl w:ilvl="0" w:tplc="645EF722">
      <w:start w:val="1"/>
      <w:numFmt w:val="bullet"/>
      <w:lvlText w:val="·"/>
      <w:lvlJc w:val="left"/>
      <w:pPr>
        <w:ind w:left="720" w:hanging="360"/>
      </w:pPr>
      <w:rPr>
        <w:rFonts w:hint="default" w:ascii="&quot;MPQAV Y+ Arial MT&quot;, sans-serif" w:hAnsi="&quot;MPQAV Y+ Arial MT&quot;, sans-serif"/>
      </w:rPr>
    </w:lvl>
    <w:lvl w:ilvl="1" w:tplc="585E6DF6">
      <w:start w:val="1"/>
      <w:numFmt w:val="bullet"/>
      <w:lvlText w:val="o"/>
      <w:lvlJc w:val="left"/>
      <w:pPr>
        <w:ind w:left="1440" w:hanging="360"/>
      </w:pPr>
      <w:rPr>
        <w:rFonts w:hint="default" w:ascii="Courier New" w:hAnsi="Courier New"/>
      </w:rPr>
    </w:lvl>
    <w:lvl w:ilvl="2" w:tplc="D4766590">
      <w:start w:val="1"/>
      <w:numFmt w:val="bullet"/>
      <w:lvlText w:val=""/>
      <w:lvlJc w:val="left"/>
      <w:pPr>
        <w:ind w:left="2160" w:hanging="360"/>
      </w:pPr>
      <w:rPr>
        <w:rFonts w:hint="default" w:ascii="Wingdings" w:hAnsi="Wingdings"/>
      </w:rPr>
    </w:lvl>
    <w:lvl w:ilvl="3" w:tplc="CD1C48F8">
      <w:start w:val="1"/>
      <w:numFmt w:val="bullet"/>
      <w:lvlText w:val=""/>
      <w:lvlJc w:val="left"/>
      <w:pPr>
        <w:ind w:left="2880" w:hanging="360"/>
      </w:pPr>
      <w:rPr>
        <w:rFonts w:hint="default" w:ascii="Symbol" w:hAnsi="Symbol"/>
      </w:rPr>
    </w:lvl>
    <w:lvl w:ilvl="4" w:tplc="CEEE20E0">
      <w:start w:val="1"/>
      <w:numFmt w:val="bullet"/>
      <w:lvlText w:val="o"/>
      <w:lvlJc w:val="left"/>
      <w:pPr>
        <w:ind w:left="3600" w:hanging="360"/>
      </w:pPr>
      <w:rPr>
        <w:rFonts w:hint="default" w:ascii="Courier New" w:hAnsi="Courier New"/>
      </w:rPr>
    </w:lvl>
    <w:lvl w:ilvl="5" w:tplc="75A4A6BA">
      <w:start w:val="1"/>
      <w:numFmt w:val="bullet"/>
      <w:lvlText w:val=""/>
      <w:lvlJc w:val="left"/>
      <w:pPr>
        <w:ind w:left="4320" w:hanging="360"/>
      </w:pPr>
      <w:rPr>
        <w:rFonts w:hint="default" w:ascii="Wingdings" w:hAnsi="Wingdings"/>
      </w:rPr>
    </w:lvl>
    <w:lvl w:ilvl="6" w:tplc="BEC878C2">
      <w:start w:val="1"/>
      <w:numFmt w:val="bullet"/>
      <w:lvlText w:val=""/>
      <w:lvlJc w:val="left"/>
      <w:pPr>
        <w:ind w:left="5040" w:hanging="360"/>
      </w:pPr>
      <w:rPr>
        <w:rFonts w:hint="default" w:ascii="Symbol" w:hAnsi="Symbol"/>
      </w:rPr>
    </w:lvl>
    <w:lvl w:ilvl="7" w:tplc="38DC9E16">
      <w:start w:val="1"/>
      <w:numFmt w:val="bullet"/>
      <w:lvlText w:val="o"/>
      <w:lvlJc w:val="left"/>
      <w:pPr>
        <w:ind w:left="5760" w:hanging="360"/>
      </w:pPr>
      <w:rPr>
        <w:rFonts w:hint="default" w:ascii="Courier New" w:hAnsi="Courier New"/>
      </w:rPr>
    </w:lvl>
    <w:lvl w:ilvl="8" w:tplc="1DC0C54E">
      <w:start w:val="1"/>
      <w:numFmt w:val="bullet"/>
      <w:lvlText w:val=""/>
      <w:lvlJc w:val="left"/>
      <w:pPr>
        <w:ind w:left="6480" w:hanging="360"/>
      </w:pPr>
      <w:rPr>
        <w:rFonts w:hint="default" w:ascii="Wingdings" w:hAnsi="Wingdings"/>
      </w:rPr>
    </w:lvl>
  </w:abstractNum>
  <w:abstractNum w:abstractNumId="8" w15:restartNumberingAfterBreak="0">
    <w:nsid w:val="2038367F"/>
    <w:multiLevelType w:val="hybridMultilevel"/>
    <w:tmpl w:val="B23AE77A"/>
    <w:lvl w:ilvl="0" w:tplc="C57A76BC">
      <w:start w:val="1"/>
      <w:numFmt w:val="bullet"/>
      <w:lvlText w:val="•"/>
      <w:lvlJc w:val="left"/>
      <w:pPr>
        <w:ind w:hanging="180"/>
      </w:pPr>
      <w:rPr>
        <w:rFonts w:hint="default" w:ascii="Arial" w:hAnsi="Arial" w:eastAsia="Arial"/>
        <w:color w:val="231F20"/>
        <w:sz w:val="14"/>
        <w:szCs w:val="14"/>
      </w:rPr>
    </w:lvl>
    <w:lvl w:ilvl="1" w:tplc="84622810">
      <w:start w:val="1"/>
      <w:numFmt w:val="bullet"/>
      <w:lvlText w:val="•"/>
      <w:lvlJc w:val="left"/>
      <w:pPr>
        <w:ind w:hanging="284"/>
      </w:pPr>
      <w:rPr>
        <w:rFonts w:hint="default" w:ascii="Arial" w:hAnsi="Arial" w:eastAsia="Arial"/>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9" w15:restartNumberingAfterBreak="0">
    <w:nsid w:val="21974EB9"/>
    <w:multiLevelType w:val="hybridMultilevel"/>
    <w:tmpl w:val="8EAA9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303348"/>
    <w:multiLevelType w:val="hybridMultilevel"/>
    <w:tmpl w:val="A18AAFE0"/>
    <w:lvl w:ilvl="0" w:tplc="BD6C8C62">
      <w:start w:val="1"/>
      <w:numFmt w:val="bullet"/>
      <w:lvlText w:val=""/>
      <w:lvlJc w:val="left"/>
      <w:pPr>
        <w:ind w:left="720" w:hanging="360"/>
      </w:pPr>
      <w:rPr>
        <w:rFonts w:hint="default" w:ascii="Symbol" w:hAnsi="Symbol"/>
      </w:rPr>
    </w:lvl>
    <w:lvl w:ilvl="1" w:tplc="252C8F00">
      <w:start w:val="1"/>
      <w:numFmt w:val="bullet"/>
      <w:lvlText w:val="o"/>
      <w:lvlJc w:val="left"/>
      <w:pPr>
        <w:ind w:left="1440" w:hanging="360"/>
      </w:pPr>
      <w:rPr>
        <w:rFonts w:hint="default" w:ascii="Courier New" w:hAnsi="Courier New"/>
      </w:rPr>
    </w:lvl>
    <w:lvl w:ilvl="2" w:tplc="97C63356">
      <w:start w:val="1"/>
      <w:numFmt w:val="bullet"/>
      <w:lvlText w:val=""/>
      <w:lvlJc w:val="left"/>
      <w:pPr>
        <w:ind w:left="2160" w:hanging="360"/>
      </w:pPr>
      <w:rPr>
        <w:rFonts w:hint="default" w:ascii="Wingdings" w:hAnsi="Wingdings"/>
      </w:rPr>
    </w:lvl>
    <w:lvl w:ilvl="3" w:tplc="B3AAF4B2">
      <w:start w:val="1"/>
      <w:numFmt w:val="bullet"/>
      <w:lvlText w:val=""/>
      <w:lvlJc w:val="left"/>
      <w:pPr>
        <w:ind w:left="2880" w:hanging="360"/>
      </w:pPr>
      <w:rPr>
        <w:rFonts w:hint="default" w:ascii="Symbol" w:hAnsi="Symbol"/>
      </w:rPr>
    </w:lvl>
    <w:lvl w:ilvl="4" w:tplc="ED34748E">
      <w:start w:val="1"/>
      <w:numFmt w:val="bullet"/>
      <w:lvlText w:val="o"/>
      <w:lvlJc w:val="left"/>
      <w:pPr>
        <w:ind w:left="3600" w:hanging="360"/>
      </w:pPr>
      <w:rPr>
        <w:rFonts w:hint="default" w:ascii="Courier New" w:hAnsi="Courier New"/>
      </w:rPr>
    </w:lvl>
    <w:lvl w:ilvl="5" w:tplc="CDD057EC">
      <w:start w:val="1"/>
      <w:numFmt w:val="bullet"/>
      <w:lvlText w:val=""/>
      <w:lvlJc w:val="left"/>
      <w:pPr>
        <w:ind w:left="4320" w:hanging="360"/>
      </w:pPr>
      <w:rPr>
        <w:rFonts w:hint="default" w:ascii="Wingdings" w:hAnsi="Wingdings"/>
      </w:rPr>
    </w:lvl>
    <w:lvl w:ilvl="6" w:tplc="5EAC4B28">
      <w:start w:val="1"/>
      <w:numFmt w:val="bullet"/>
      <w:lvlText w:val=""/>
      <w:lvlJc w:val="left"/>
      <w:pPr>
        <w:ind w:left="5040" w:hanging="360"/>
      </w:pPr>
      <w:rPr>
        <w:rFonts w:hint="default" w:ascii="Symbol" w:hAnsi="Symbol"/>
      </w:rPr>
    </w:lvl>
    <w:lvl w:ilvl="7" w:tplc="94AE78C4">
      <w:start w:val="1"/>
      <w:numFmt w:val="bullet"/>
      <w:lvlText w:val="o"/>
      <w:lvlJc w:val="left"/>
      <w:pPr>
        <w:ind w:left="5760" w:hanging="360"/>
      </w:pPr>
      <w:rPr>
        <w:rFonts w:hint="default" w:ascii="Courier New" w:hAnsi="Courier New"/>
      </w:rPr>
    </w:lvl>
    <w:lvl w:ilvl="8" w:tplc="78E68E5C">
      <w:start w:val="1"/>
      <w:numFmt w:val="bullet"/>
      <w:lvlText w:val=""/>
      <w:lvlJc w:val="left"/>
      <w:pPr>
        <w:ind w:left="6480" w:hanging="360"/>
      </w:pPr>
      <w:rPr>
        <w:rFonts w:hint="default" w:ascii="Wingdings" w:hAnsi="Wingdings"/>
      </w:rPr>
    </w:lvl>
  </w:abstractNum>
  <w:abstractNum w:abstractNumId="11" w15:restartNumberingAfterBreak="0">
    <w:nsid w:val="247C548F"/>
    <w:multiLevelType w:val="hybridMultilevel"/>
    <w:tmpl w:val="7BD62264"/>
    <w:lvl w:ilvl="0" w:tplc="E24292C2">
      <w:start w:val="1"/>
      <w:numFmt w:val="bullet"/>
      <w:lvlText w:val="·"/>
      <w:lvlJc w:val="left"/>
      <w:pPr>
        <w:ind w:left="720" w:hanging="360"/>
      </w:pPr>
      <w:rPr>
        <w:rFonts w:hint="default" w:ascii="&quot;MPQAV Y+ Arial MT&quot;, sans-serif" w:hAnsi="&quot;MPQAV Y+ Arial MT&quot;, sans-serif"/>
      </w:rPr>
    </w:lvl>
    <w:lvl w:ilvl="1" w:tplc="7E90F318">
      <w:start w:val="1"/>
      <w:numFmt w:val="bullet"/>
      <w:lvlText w:val="o"/>
      <w:lvlJc w:val="left"/>
      <w:pPr>
        <w:ind w:left="1440" w:hanging="360"/>
      </w:pPr>
      <w:rPr>
        <w:rFonts w:hint="default" w:ascii="Courier New" w:hAnsi="Courier New"/>
      </w:rPr>
    </w:lvl>
    <w:lvl w:ilvl="2" w:tplc="8BE8C8BE">
      <w:start w:val="1"/>
      <w:numFmt w:val="bullet"/>
      <w:lvlText w:val=""/>
      <w:lvlJc w:val="left"/>
      <w:pPr>
        <w:ind w:left="2160" w:hanging="360"/>
      </w:pPr>
      <w:rPr>
        <w:rFonts w:hint="default" w:ascii="Wingdings" w:hAnsi="Wingdings"/>
      </w:rPr>
    </w:lvl>
    <w:lvl w:ilvl="3" w:tplc="D65E4AB0">
      <w:start w:val="1"/>
      <w:numFmt w:val="bullet"/>
      <w:lvlText w:val=""/>
      <w:lvlJc w:val="left"/>
      <w:pPr>
        <w:ind w:left="2880" w:hanging="360"/>
      </w:pPr>
      <w:rPr>
        <w:rFonts w:hint="default" w:ascii="Symbol" w:hAnsi="Symbol"/>
      </w:rPr>
    </w:lvl>
    <w:lvl w:ilvl="4" w:tplc="D820C202">
      <w:start w:val="1"/>
      <w:numFmt w:val="bullet"/>
      <w:lvlText w:val="o"/>
      <w:lvlJc w:val="left"/>
      <w:pPr>
        <w:ind w:left="3600" w:hanging="360"/>
      </w:pPr>
      <w:rPr>
        <w:rFonts w:hint="default" w:ascii="Courier New" w:hAnsi="Courier New"/>
      </w:rPr>
    </w:lvl>
    <w:lvl w:ilvl="5" w:tplc="4746B0C8">
      <w:start w:val="1"/>
      <w:numFmt w:val="bullet"/>
      <w:lvlText w:val=""/>
      <w:lvlJc w:val="left"/>
      <w:pPr>
        <w:ind w:left="4320" w:hanging="360"/>
      </w:pPr>
      <w:rPr>
        <w:rFonts w:hint="default" w:ascii="Wingdings" w:hAnsi="Wingdings"/>
      </w:rPr>
    </w:lvl>
    <w:lvl w:ilvl="6" w:tplc="696813EC">
      <w:start w:val="1"/>
      <w:numFmt w:val="bullet"/>
      <w:lvlText w:val=""/>
      <w:lvlJc w:val="left"/>
      <w:pPr>
        <w:ind w:left="5040" w:hanging="360"/>
      </w:pPr>
      <w:rPr>
        <w:rFonts w:hint="default" w:ascii="Symbol" w:hAnsi="Symbol"/>
      </w:rPr>
    </w:lvl>
    <w:lvl w:ilvl="7" w:tplc="895C16C6">
      <w:start w:val="1"/>
      <w:numFmt w:val="bullet"/>
      <w:lvlText w:val="o"/>
      <w:lvlJc w:val="left"/>
      <w:pPr>
        <w:ind w:left="5760" w:hanging="360"/>
      </w:pPr>
      <w:rPr>
        <w:rFonts w:hint="default" w:ascii="Courier New" w:hAnsi="Courier New"/>
      </w:rPr>
    </w:lvl>
    <w:lvl w:ilvl="8" w:tplc="EA8E03D2">
      <w:start w:val="1"/>
      <w:numFmt w:val="bullet"/>
      <w:lvlText w:val=""/>
      <w:lvlJc w:val="left"/>
      <w:pPr>
        <w:ind w:left="6480" w:hanging="360"/>
      </w:pPr>
      <w:rPr>
        <w:rFonts w:hint="default" w:ascii="Wingdings" w:hAnsi="Wingdings"/>
      </w:rPr>
    </w:lvl>
  </w:abstractNum>
  <w:abstractNum w:abstractNumId="12" w15:restartNumberingAfterBreak="0">
    <w:nsid w:val="26DB9E28"/>
    <w:multiLevelType w:val="hybridMultilevel"/>
    <w:tmpl w:val="3448409C"/>
    <w:lvl w:ilvl="0" w:tplc="18E2E9BC">
      <w:start w:val="1"/>
      <w:numFmt w:val="bullet"/>
      <w:lvlText w:val="·"/>
      <w:lvlJc w:val="left"/>
      <w:pPr>
        <w:ind w:left="720" w:hanging="360"/>
      </w:pPr>
      <w:rPr>
        <w:rFonts w:hint="default" w:ascii="Symbol" w:hAnsi="Symbol"/>
      </w:rPr>
    </w:lvl>
    <w:lvl w:ilvl="1" w:tplc="76B8E7DE">
      <w:start w:val="1"/>
      <w:numFmt w:val="bullet"/>
      <w:lvlText w:val="o"/>
      <w:lvlJc w:val="left"/>
      <w:pPr>
        <w:ind w:left="1440" w:hanging="360"/>
      </w:pPr>
      <w:rPr>
        <w:rFonts w:hint="default" w:ascii="Courier New" w:hAnsi="Courier New"/>
      </w:rPr>
    </w:lvl>
    <w:lvl w:ilvl="2" w:tplc="B7E2EEA4">
      <w:start w:val="1"/>
      <w:numFmt w:val="bullet"/>
      <w:lvlText w:val=""/>
      <w:lvlJc w:val="left"/>
      <w:pPr>
        <w:ind w:left="2160" w:hanging="360"/>
      </w:pPr>
      <w:rPr>
        <w:rFonts w:hint="default" w:ascii="Wingdings" w:hAnsi="Wingdings"/>
      </w:rPr>
    </w:lvl>
    <w:lvl w:ilvl="3" w:tplc="9BF204BC">
      <w:start w:val="1"/>
      <w:numFmt w:val="bullet"/>
      <w:lvlText w:val=""/>
      <w:lvlJc w:val="left"/>
      <w:pPr>
        <w:ind w:left="2880" w:hanging="360"/>
      </w:pPr>
      <w:rPr>
        <w:rFonts w:hint="default" w:ascii="Symbol" w:hAnsi="Symbol"/>
      </w:rPr>
    </w:lvl>
    <w:lvl w:ilvl="4" w:tplc="1AB2A6B6">
      <w:start w:val="1"/>
      <w:numFmt w:val="bullet"/>
      <w:lvlText w:val="o"/>
      <w:lvlJc w:val="left"/>
      <w:pPr>
        <w:ind w:left="3600" w:hanging="360"/>
      </w:pPr>
      <w:rPr>
        <w:rFonts w:hint="default" w:ascii="Courier New" w:hAnsi="Courier New"/>
      </w:rPr>
    </w:lvl>
    <w:lvl w:ilvl="5" w:tplc="299A6FA6">
      <w:start w:val="1"/>
      <w:numFmt w:val="bullet"/>
      <w:lvlText w:val=""/>
      <w:lvlJc w:val="left"/>
      <w:pPr>
        <w:ind w:left="4320" w:hanging="360"/>
      </w:pPr>
      <w:rPr>
        <w:rFonts w:hint="default" w:ascii="Wingdings" w:hAnsi="Wingdings"/>
      </w:rPr>
    </w:lvl>
    <w:lvl w:ilvl="6" w:tplc="B4CC688E">
      <w:start w:val="1"/>
      <w:numFmt w:val="bullet"/>
      <w:lvlText w:val=""/>
      <w:lvlJc w:val="left"/>
      <w:pPr>
        <w:ind w:left="5040" w:hanging="360"/>
      </w:pPr>
      <w:rPr>
        <w:rFonts w:hint="default" w:ascii="Symbol" w:hAnsi="Symbol"/>
      </w:rPr>
    </w:lvl>
    <w:lvl w:ilvl="7" w:tplc="779873F4">
      <w:start w:val="1"/>
      <w:numFmt w:val="bullet"/>
      <w:lvlText w:val="o"/>
      <w:lvlJc w:val="left"/>
      <w:pPr>
        <w:ind w:left="5760" w:hanging="360"/>
      </w:pPr>
      <w:rPr>
        <w:rFonts w:hint="default" w:ascii="Courier New" w:hAnsi="Courier New"/>
      </w:rPr>
    </w:lvl>
    <w:lvl w:ilvl="8" w:tplc="BCC8F9E6">
      <w:start w:val="1"/>
      <w:numFmt w:val="bullet"/>
      <w:lvlText w:val=""/>
      <w:lvlJc w:val="left"/>
      <w:pPr>
        <w:ind w:left="6480" w:hanging="360"/>
      </w:pPr>
      <w:rPr>
        <w:rFonts w:hint="default" w:ascii="Wingdings" w:hAnsi="Wingdings"/>
      </w:rPr>
    </w:lvl>
  </w:abstractNum>
  <w:abstractNum w:abstractNumId="13" w15:restartNumberingAfterBreak="0">
    <w:nsid w:val="2898868B"/>
    <w:multiLevelType w:val="hybridMultilevel"/>
    <w:tmpl w:val="853A7EF4"/>
    <w:lvl w:ilvl="0" w:tplc="BDAE3E98">
      <w:start w:val="1"/>
      <w:numFmt w:val="bullet"/>
      <w:lvlText w:val="·"/>
      <w:lvlJc w:val="left"/>
      <w:pPr>
        <w:ind w:left="720" w:hanging="360"/>
      </w:pPr>
      <w:rPr>
        <w:rFonts w:hint="default" w:ascii="Symbol" w:hAnsi="Symbol"/>
      </w:rPr>
    </w:lvl>
    <w:lvl w:ilvl="1" w:tplc="C7604114">
      <w:start w:val="1"/>
      <w:numFmt w:val="bullet"/>
      <w:lvlText w:val="o"/>
      <w:lvlJc w:val="left"/>
      <w:pPr>
        <w:ind w:left="1440" w:hanging="360"/>
      </w:pPr>
      <w:rPr>
        <w:rFonts w:hint="default" w:ascii="Courier New" w:hAnsi="Courier New"/>
      </w:rPr>
    </w:lvl>
    <w:lvl w:ilvl="2" w:tplc="0BC6EB66">
      <w:start w:val="1"/>
      <w:numFmt w:val="bullet"/>
      <w:lvlText w:val=""/>
      <w:lvlJc w:val="left"/>
      <w:pPr>
        <w:ind w:left="2160" w:hanging="360"/>
      </w:pPr>
      <w:rPr>
        <w:rFonts w:hint="default" w:ascii="Wingdings" w:hAnsi="Wingdings"/>
      </w:rPr>
    </w:lvl>
    <w:lvl w:ilvl="3" w:tplc="6F3849CA">
      <w:start w:val="1"/>
      <w:numFmt w:val="bullet"/>
      <w:lvlText w:val=""/>
      <w:lvlJc w:val="left"/>
      <w:pPr>
        <w:ind w:left="2880" w:hanging="360"/>
      </w:pPr>
      <w:rPr>
        <w:rFonts w:hint="default" w:ascii="Symbol" w:hAnsi="Symbol"/>
      </w:rPr>
    </w:lvl>
    <w:lvl w:ilvl="4" w:tplc="57220810">
      <w:start w:val="1"/>
      <w:numFmt w:val="bullet"/>
      <w:lvlText w:val="o"/>
      <w:lvlJc w:val="left"/>
      <w:pPr>
        <w:ind w:left="3600" w:hanging="360"/>
      </w:pPr>
      <w:rPr>
        <w:rFonts w:hint="default" w:ascii="Courier New" w:hAnsi="Courier New"/>
      </w:rPr>
    </w:lvl>
    <w:lvl w:ilvl="5" w:tplc="ACF8281E">
      <w:start w:val="1"/>
      <w:numFmt w:val="bullet"/>
      <w:lvlText w:val=""/>
      <w:lvlJc w:val="left"/>
      <w:pPr>
        <w:ind w:left="4320" w:hanging="360"/>
      </w:pPr>
      <w:rPr>
        <w:rFonts w:hint="default" w:ascii="Wingdings" w:hAnsi="Wingdings"/>
      </w:rPr>
    </w:lvl>
    <w:lvl w:ilvl="6" w:tplc="4A6441A0">
      <w:start w:val="1"/>
      <w:numFmt w:val="bullet"/>
      <w:lvlText w:val=""/>
      <w:lvlJc w:val="left"/>
      <w:pPr>
        <w:ind w:left="5040" w:hanging="360"/>
      </w:pPr>
      <w:rPr>
        <w:rFonts w:hint="default" w:ascii="Symbol" w:hAnsi="Symbol"/>
      </w:rPr>
    </w:lvl>
    <w:lvl w:ilvl="7" w:tplc="E93C4074">
      <w:start w:val="1"/>
      <w:numFmt w:val="bullet"/>
      <w:lvlText w:val="o"/>
      <w:lvlJc w:val="left"/>
      <w:pPr>
        <w:ind w:left="5760" w:hanging="360"/>
      </w:pPr>
      <w:rPr>
        <w:rFonts w:hint="default" w:ascii="Courier New" w:hAnsi="Courier New"/>
      </w:rPr>
    </w:lvl>
    <w:lvl w:ilvl="8" w:tplc="FBEAFBCC">
      <w:start w:val="1"/>
      <w:numFmt w:val="bullet"/>
      <w:lvlText w:val=""/>
      <w:lvlJc w:val="left"/>
      <w:pPr>
        <w:ind w:left="6480" w:hanging="360"/>
      </w:pPr>
      <w:rPr>
        <w:rFonts w:hint="default" w:ascii="Wingdings" w:hAnsi="Wingdings"/>
      </w:rPr>
    </w:lvl>
  </w:abstractNum>
  <w:abstractNum w:abstractNumId="14" w15:restartNumberingAfterBreak="0">
    <w:nsid w:val="2B6E5F06"/>
    <w:multiLevelType w:val="hybridMultilevel"/>
    <w:tmpl w:val="48E60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1007D4"/>
    <w:multiLevelType w:val="hybridMultilevel"/>
    <w:tmpl w:val="9698EA52"/>
    <w:lvl w:ilvl="0" w:tplc="9CAE4F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581C6E"/>
    <w:multiLevelType w:val="hybridMultilevel"/>
    <w:tmpl w:val="577831CE"/>
    <w:lvl w:ilvl="0" w:tplc="1DDE4B58">
      <w:start w:val="1"/>
      <w:numFmt w:val="bullet"/>
      <w:lvlText w:val="·"/>
      <w:lvlJc w:val="left"/>
      <w:pPr>
        <w:ind w:left="720" w:hanging="360"/>
      </w:pPr>
      <w:rPr>
        <w:rFonts w:hint="default" w:ascii="Symbol" w:hAnsi="Symbol"/>
      </w:rPr>
    </w:lvl>
    <w:lvl w:ilvl="1" w:tplc="F31AB5E2">
      <w:start w:val="1"/>
      <w:numFmt w:val="bullet"/>
      <w:lvlText w:val="o"/>
      <w:lvlJc w:val="left"/>
      <w:pPr>
        <w:ind w:left="1440" w:hanging="360"/>
      </w:pPr>
      <w:rPr>
        <w:rFonts w:hint="default" w:ascii="Courier New" w:hAnsi="Courier New"/>
      </w:rPr>
    </w:lvl>
    <w:lvl w:ilvl="2" w:tplc="3E722258">
      <w:start w:val="1"/>
      <w:numFmt w:val="bullet"/>
      <w:lvlText w:val=""/>
      <w:lvlJc w:val="left"/>
      <w:pPr>
        <w:ind w:left="2160" w:hanging="360"/>
      </w:pPr>
      <w:rPr>
        <w:rFonts w:hint="default" w:ascii="Wingdings" w:hAnsi="Wingdings"/>
      </w:rPr>
    </w:lvl>
    <w:lvl w:ilvl="3" w:tplc="DFA65CE8">
      <w:start w:val="1"/>
      <w:numFmt w:val="bullet"/>
      <w:lvlText w:val=""/>
      <w:lvlJc w:val="left"/>
      <w:pPr>
        <w:ind w:left="2880" w:hanging="360"/>
      </w:pPr>
      <w:rPr>
        <w:rFonts w:hint="default" w:ascii="Symbol" w:hAnsi="Symbol"/>
      </w:rPr>
    </w:lvl>
    <w:lvl w:ilvl="4" w:tplc="A93869AC">
      <w:start w:val="1"/>
      <w:numFmt w:val="bullet"/>
      <w:lvlText w:val="o"/>
      <w:lvlJc w:val="left"/>
      <w:pPr>
        <w:ind w:left="3600" w:hanging="360"/>
      </w:pPr>
      <w:rPr>
        <w:rFonts w:hint="default" w:ascii="Courier New" w:hAnsi="Courier New"/>
      </w:rPr>
    </w:lvl>
    <w:lvl w:ilvl="5" w:tplc="87DEB222">
      <w:start w:val="1"/>
      <w:numFmt w:val="bullet"/>
      <w:lvlText w:val=""/>
      <w:lvlJc w:val="left"/>
      <w:pPr>
        <w:ind w:left="4320" w:hanging="360"/>
      </w:pPr>
      <w:rPr>
        <w:rFonts w:hint="default" w:ascii="Wingdings" w:hAnsi="Wingdings"/>
      </w:rPr>
    </w:lvl>
    <w:lvl w:ilvl="6" w:tplc="75C8EC4A">
      <w:start w:val="1"/>
      <w:numFmt w:val="bullet"/>
      <w:lvlText w:val=""/>
      <w:lvlJc w:val="left"/>
      <w:pPr>
        <w:ind w:left="5040" w:hanging="360"/>
      </w:pPr>
      <w:rPr>
        <w:rFonts w:hint="default" w:ascii="Symbol" w:hAnsi="Symbol"/>
      </w:rPr>
    </w:lvl>
    <w:lvl w:ilvl="7" w:tplc="6F56D98E">
      <w:start w:val="1"/>
      <w:numFmt w:val="bullet"/>
      <w:lvlText w:val="o"/>
      <w:lvlJc w:val="left"/>
      <w:pPr>
        <w:ind w:left="5760" w:hanging="360"/>
      </w:pPr>
      <w:rPr>
        <w:rFonts w:hint="default" w:ascii="Courier New" w:hAnsi="Courier New"/>
      </w:rPr>
    </w:lvl>
    <w:lvl w:ilvl="8" w:tplc="AA46AB88">
      <w:start w:val="1"/>
      <w:numFmt w:val="bullet"/>
      <w:lvlText w:val=""/>
      <w:lvlJc w:val="left"/>
      <w:pPr>
        <w:ind w:left="6480" w:hanging="360"/>
      </w:pPr>
      <w:rPr>
        <w:rFonts w:hint="default" w:ascii="Wingdings" w:hAnsi="Wingdings"/>
      </w:rPr>
    </w:lvl>
  </w:abstractNum>
  <w:abstractNum w:abstractNumId="17" w15:restartNumberingAfterBreak="0">
    <w:nsid w:val="361F04E5"/>
    <w:multiLevelType w:val="multilevel"/>
    <w:tmpl w:val="D990E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92156C7"/>
    <w:multiLevelType w:val="hybridMultilevel"/>
    <w:tmpl w:val="8CA28FD0"/>
    <w:lvl w:ilvl="0" w:tplc="AB6E2536">
      <w:start w:val="1"/>
      <w:numFmt w:val="bullet"/>
      <w:lvlText w:val="·"/>
      <w:lvlJc w:val="left"/>
      <w:pPr>
        <w:ind w:left="720" w:hanging="360"/>
      </w:pPr>
      <w:rPr>
        <w:rFonts w:hint="default" w:ascii="&quot;MPQAV Y+ Arial MT&quot;, sans-serif" w:hAnsi="&quot;MPQAV Y+ Arial MT&quot;, sans-serif"/>
      </w:rPr>
    </w:lvl>
    <w:lvl w:ilvl="1" w:tplc="D6F2AAE0">
      <w:start w:val="1"/>
      <w:numFmt w:val="bullet"/>
      <w:lvlText w:val="o"/>
      <w:lvlJc w:val="left"/>
      <w:pPr>
        <w:ind w:left="1440" w:hanging="360"/>
      </w:pPr>
      <w:rPr>
        <w:rFonts w:hint="default" w:ascii="Courier New" w:hAnsi="Courier New"/>
      </w:rPr>
    </w:lvl>
    <w:lvl w:ilvl="2" w:tplc="D3B2E882">
      <w:start w:val="1"/>
      <w:numFmt w:val="bullet"/>
      <w:lvlText w:val=""/>
      <w:lvlJc w:val="left"/>
      <w:pPr>
        <w:ind w:left="2160" w:hanging="360"/>
      </w:pPr>
      <w:rPr>
        <w:rFonts w:hint="default" w:ascii="Wingdings" w:hAnsi="Wingdings"/>
      </w:rPr>
    </w:lvl>
    <w:lvl w:ilvl="3" w:tplc="6E66985E">
      <w:start w:val="1"/>
      <w:numFmt w:val="bullet"/>
      <w:lvlText w:val=""/>
      <w:lvlJc w:val="left"/>
      <w:pPr>
        <w:ind w:left="2880" w:hanging="360"/>
      </w:pPr>
      <w:rPr>
        <w:rFonts w:hint="default" w:ascii="Symbol" w:hAnsi="Symbol"/>
      </w:rPr>
    </w:lvl>
    <w:lvl w:ilvl="4" w:tplc="F9B64A2C">
      <w:start w:val="1"/>
      <w:numFmt w:val="bullet"/>
      <w:lvlText w:val="o"/>
      <w:lvlJc w:val="left"/>
      <w:pPr>
        <w:ind w:left="3600" w:hanging="360"/>
      </w:pPr>
      <w:rPr>
        <w:rFonts w:hint="default" w:ascii="Courier New" w:hAnsi="Courier New"/>
      </w:rPr>
    </w:lvl>
    <w:lvl w:ilvl="5" w:tplc="0818D964">
      <w:start w:val="1"/>
      <w:numFmt w:val="bullet"/>
      <w:lvlText w:val=""/>
      <w:lvlJc w:val="left"/>
      <w:pPr>
        <w:ind w:left="4320" w:hanging="360"/>
      </w:pPr>
      <w:rPr>
        <w:rFonts w:hint="default" w:ascii="Wingdings" w:hAnsi="Wingdings"/>
      </w:rPr>
    </w:lvl>
    <w:lvl w:ilvl="6" w:tplc="53FC45F6">
      <w:start w:val="1"/>
      <w:numFmt w:val="bullet"/>
      <w:lvlText w:val=""/>
      <w:lvlJc w:val="left"/>
      <w:pPr>
        <w:ind w:left="5040" w:hanging="360"/>
      </w:pPr>
      <w:rPr>
        <w:rFonts w:hint="default" w:ascii="Symbol" w:hAnsi="Symbol"/>
      </w:rPr>
    </w:lvl>
    <w:lvl w:ilvl="7" w:tplc="70D8A79C">
      <w:start w:val="1"/>
      <w:numFmt w:val="bullet"/>
      <w:lvlText w:val="o"/>
      <w:lvlJc w:val="left"/>
      <w:pPr>
        <w:ind w:left="5760" w:hanging="360"/>
      </w:pPr>
      <w:rPr>
        <w:rFonts w:hint="default" w:ascii="Courier New" w:hAnsi="Courier New"/>
      </w:rPr>
    </w:lvl>
    <w:lvl w:ilvl="8" w:tplc="AF723ACE">
      <w:start w:val="1"/>
      <w:numFmt w:val="bullet"/>
      <w:lvlText w:val=""/>
      <w:lvlJc w:val="left"/>
      <w:pPr>
        <w:ind w:left="6480" w:hanging="360"/>
      </w:pPr>
      <w:rPr>
        <w:rFonts w:hint="default" w:ascii="Wingdings" w:hAnsi="Wingdings"/>
      </w:rPr>
    </w:lvl>
  </w:abstractNum>
  <w:abstractNum w:abstractNumId="19" w15:restartNumberingAfterBreak="0">
    <w:nsid w:val="392B28AD"/>
    <w:multiLevelType w:val="hybridMultilevel"/>
    <w:tmpl w:val="CECC04C8"/>
    <w:lvl w:ilvl="0" w:tplc="B8868E9E">
      <w:start w:val="1"/>
      <w:numFmt w:val="bullet"/>
      <w:lvlText w:val="·"/>
      <w:lvlJc w:val="left"/>
      <w:pPr>
        <w:ind w:left="720" w:hanging="360"/>
      </w:pPr>
      <w:rPr>
        <w:rFonts w:hint="default" w:ascii="Symbol" w:hAnsi="Symbol"/>
      </w:rPr>
    </w:lvl>
    <w:lvl w:ilvl="1" w:tplc="A4C497DA">
      <w:start w:val="1"/>
      <w:numFmt w:val="bullet"/>
      <w:lvlText w:val="o"/>
      <w:lvlJc w:val="left"/>
      <w:pPr>
        <w:ind w:left="1440" w:hanging="360"/>
      </w:pPr>
      <w:rPr>
        <w:rFonts w:hint="default" w:ascii="Courier New" w:hAnsi="Courier New"/>
      </w:rPr>
    </w:lvl>
    <w:lvl w:ilvl="2" w:tplc="04547326">
      <w:start w:val="1"/>
      <w:numFmt w:val="bullet"/>
      <w:lvlText w:val=""/>
      <w:lvlJc w:val="left"/>
      <w:pPr>
        <w:ind w:left="2160" w:hanging="360"/>
      </w:pPr>
      <w:rPr>
        <w:rFonts w:hint="default" w:ascii="Wingdings" w:hAnsi="Wingdings"/>
      </w:rPr>
    </w:lvl>
    <w:lvl w:ilvl="3" w:tplc="F5CE8B52">
      <w:start w:val="1"/>
      <w:numFmt w:val="bullet"/>
      <w:lvlText w:val=""/>
      <w:lvlJc w:val="left"/>
      <w:pPr>
        <w:ind w:left="2880" w:hanging="360"/>
      </w:pPr>
      <w:rPr>
        <w:rFonts w:hint="default" w:ascii="Symbol" w:hAnsi="Symbol"/>
      </w:rPr>
    </w:lvl>
    <w:lvl w:ilvl="4" w:tplc="743C7FB8">
      <w:start w:val="1"/>
      <w:numFmt w:val="bullet"/>
      <w:lvlText w:val="o"/>
      <w:lvlJc w:val="left"/>
      <w:pPr>
        <w:ind w:left="3600" w:hanging="360"/>
      </w:pPr>
      <w:rPr>
        <w:rFonts w:hint="default" w:ascii="Courier New" w:hAnsi="Courier New"/>
      </w:rPr>
    </w:lvl>
    <w:lvl w:ilvl="5" w:tplc="26D07D90">
      <w:start w:val="1"/>
      <w:numFmt w:val="bullet"/>
      <w:lvlText w:val=""/>
      <w:lvlJc w:val="left"/>
      <w:pPr>
        <w:ind w:left="4320" w:hanging="360"/>
      </w:pPr>
      <w:rPr>
        <w:rFonts w:hint="default" w:ascii="Wingdings" w:hAnsi="Wingdings"/>
      </w:rPr>
    </w:lvl>
    <w:lvl w:ilvl="6" w:tplc="6BDA257A">
      <w:start w:val="1"/>
      <w:numFmt w:val="bullet"/>
      <w:lvlText w:val=""/>
      <w:lvlJc w:val="left"/>
      <w:pPr>
        <w:ind w:left="5040" w:hanging="360"/>
      </w:pPr>
      <w:rPr>
        <w:rFonts w:hint="default" w:ascii="Symbol" w:hAnsi="Symbol"/>
      </w:rPr>
    </w:lvl>
    <w:lvl w:ilvl="7" w:tplc="28B29792">
      <w:start w:val="1"/>
      <w:numFmt w:val="bullet"/>
      <w:lvlText w:val="o"/>
      <w:lvlJc w:val="left"/>
      <w:pPr>
        <w:ind w:left="5760" w:hanging="360"/>
      </w:pPr>
      <w:rPr>
        <w:rFonts w:hint="default" w:ascii="Courier New" w:hAnsi="Courier New"/>
      </w:rPr>
    </w:lvl>
    <w:lvl w:ilvl="8" w:tplc="453EBAB0">
      <w:start w:val="1"/>
      <w:numFmt w:val="bullet"/>
      <w:lvlText w:val=""/>
      <w:lvlJc w:val="left"/>
      <w:pPr>
        <w:ind w:left="6480" w:hanging="360"/>
      </w:pPr>
      <w:rPr>
        <w:rFonts w:hint="default" w:ascii="Wingdings" w:hAnsi="Wingdings"/>
      </w:rPr>
    </w:lvl>
  </w:abstractNum>
  <w:abstractNum w:abstractNumId="20" w15:restartNumberingAfterBreak="0">
    <w:nsid w:val="3E074BCA"/>
    <w:multiLevelType w:val="hybridMultilevel"/>
    <w:tmpl w:val="A0E287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F2D57C6"/>
    <w:multiLevelType w:val="hybridMultilevel"/>
    <w:tmpl w:val="17EE8458"/>
    <w:lvl w:ilvl="0" w:tplc="885230C6">
      <w:start w:val="1"/>
      <w:numFmt w:val="bullet"/>
      <w:lvlText w:val="·"/>
      <w:lvlJc w:val="left"/>
      <w:pPr>
        <w:ind w:left="720" w:hanging="360"/>
      </w:pPr>
      <w:rPr>
        <w:rFonts w:hint="default" w:ascii="&quot;MPQAV Y+ Arial MT&quot;, sans-serif" w:hAnsi="&quot;MPQAV Y+ Arial MT&quot;, sans-serif"/>
      </w:rPr>
    </w:lvl>
    <w:lvl w:ilvl="1" w:tplc="7504781A">
      <w:start w:val="1"/>
      <w:numFmt w:val="bullet"/>
      <w:lvlText w:val="o"/>
      <w:lvlJc w:val="left"/>
      <w:pPr>
        <w:ind w:left="1440" w:hanging="360"/>
      </w:pPr>
      <w:rPr>
        <w:rFonts w:hint="default" w:ascii="Courier New" w:hAnsi="Courier New"/>
      </w:rPr>
    </w:lvl>
    <w:lvl w:ilvl="2" w:tplc="F412F9CE">
      <w:start w:val="1"/>
      <w:numFmt w:val="bullet"/>
      <w:lvlText w:val=""/>
      <w:lvlJc w:val="left"/>
      <w:pPr>
        <w:ind w:left="2160" w:hanging="360"/>
      </w:pPr>
      <w:rPr>
        <w:rFonts w:hint="default" w:ascii="Wingdings" w:hAnsi="Wingdings"/>
      </w:rPr>
    </w:lvl>
    <w:lvl w:ilvl="3" w:tplc="D978791C">
      <w:start w:val="1"/>
      <w:numFmt w:val="bullet"/>
      <w:lvlText w:val=""/>
      <w:lvlJc w:val="left"/>
      <w:pPr>
        <w:ind w:left="2880" w:hanging="360"/>
      </w:pPr>
      <w:rPr>
        <w:rFonts w:hint="default" w:ascii="Symbol" w:hAnsi="Symbol"/>
      </w:rPr>
    </w:lvl>
    <w:lvl w:ilvl="4" w:tplc="A2DAFC3A">
      <w:start w:val="1"/>
      <w:numFmt w:val="bullet"/>
      <w:lvlText w:val="o"/>
      <w:lvlJc w:val="left"/>
      <w:pPr>
        <w:ind w:left="3600" w:hanging="360"/>
      </w:pPr>
      <w:rPr>
        <w:rFonts w:hint="default" w:ascii="Courier New" w:hAnsi="Courier New"/>
      </w:rPr>
    </w:lvl>
    <w:lvl w:ilvl="5" w:tplc="07D60470">
      <w:start w:val="1"/>
      <w:numFmt w:val="bullet"/>
      <w:lvlText w:val=""/>
      <w:lvlJc w:val="left"/>
      <w:pPr>
        <w:ind w:left="4320" w:hanging="360"/>
      </w:pPr>
      <w:rPr>
        <w:rFonts w:hint="default" w:ascii="Wingdings" w:hAnsi="Wingdings"/>
      </w:rPr>
    </w:lvl>
    <w:lvl w:ilvl="6" w:tplc="AED24F56">
      <w:start w:val="1"/>
      <w:numFmt w:val="bullet"/>
      <w:lvlText w:val=""/>
      <w:lvlJc w:val="left"/>
      <w:pPr>
        <w:ind w:left="5040" w:hanging="360"/>
      </w:pPr>
      <w:rPr>
        <w:rFonts w:hint="default" w:ascii="Symbol" w:hAnsi="Symbol"/>
      </w:rPr>
    </w:lvl>
    <w:lvl w:ilvl="7" w:tplc="1BACE02A">
      <w:start w:val="1"/>
      <w:numFmt w:val="bullet"/>
      <w:lvlText w:val="o"/>
      <w:lvlJc w:val="left"/>
      <w:pPr>
        <w:ind w:left="5760" w:hanging="360"/>
      </w:pPr>
      <w:rPr>
        <w:rFonts w:hint="default" w:ascii="Courier New" w:hAnsi="Courier New"/>
      </w:rPr>
    </w:lvl>
    <w:lvl w:ilvl="8" w:tplc="3914235C">
      <w:start w:val="1"/>
      <w:numFmt w:val="bullet"/>
      <w:lvlText w:val=""/>
      <w:lvlJc w:val="left"/>
      <w:pPr>
        <w:ind w:left="6480" w:hanging="360"/>
      </w:pPr>
      <w:rPr>
        <w:rFonts w:hint="default" w:ascii="Wingdings" w:hAnsi="Wingdings"/>
      </w:rPr>
    </w:lvl>
  </w:abstractNum>
  <w:abstractNum w:abstractNumId="22" w15:restartNumberingAfterBreak="0">
    <w:nsid w:val="41BD4229"/>
    <w:multiLevelType w:val="hybridMultilevel"/>
    <w:tmpl w:val="32ECEEE4"/>
    <w:lvl w:ilvl="0" w:tplc="4DAE6BE2">
      <w:start w:val="1"/>
      <w:numFmt w:val="bullet"/>
      <w:lvlText w:val="·"/>
      <w:lvlJc w:val="left"/>
      <w:pPr>
        <w:ind w:left="720" w:hanging="360"/>
      </w:pPr>
      <w:rPr>
        <w:rFonts w:hint="default" w:ascii="Symbol" w:hAnsi="Symbol"/>
      </w:rPr>
    </w:lvl>
    <w:lvl w:ilvl="1" w:tplc="30826B2E">
      <w:start w:val="1"/>
      <w:numFmt w:val="bullet"/>
      <w:lvlText w:val="o"/>
      <w:lvlJc w:val="left"/>
      <w:pPr>
        <w:ind w:left="1440" w:hanging="360"/>
      </w:pPr>
      <w:rPr>
        <w:rFonts w:hint="default" w:ascii="Courier New" w:hAnsi="Courier New"/>
      </w:rPr>
    </w:lvl>
    <w:lvl w:ilvl="2" w:tplc="1BAAA690">
      <w:start w:val="1"/>
      <w:numFmt w:val="bullet"/>
      <w:lvlText w:val=""/>
      <w:lvlJc w:val="left"/>
      <w:pPr>
        <w:ind w:left="2160" w:hanging="360"/>
      </w:pPr>
      <w:rPr>
        <w:rFonts w:hint="default" w:ascii="Wingdings" w:hAnsi="Wingdings"/>
      </w:rPr>
    </w:lvl>
    <w:lvl w:ilvl="3" w:tplc="6D56D46C">
      <w:start w:val="1"/>
      <w:numFmt w:val="bullet"/>
      <w:lvlText w:val=""/>
      <w:lvlJc w:val="left"/>
      <w:pPr>
        <w:ind w:left="2880" w:hanging="360"/>
      </w:pPr>
      <w:rPr>
        <w:rFonts w:hint="default" w:ascii="Symbol" w:hAnsi="Symbol"/>
      </w:rPr>
    </w:lvl>
    <w:lvl w:ilvl="4" w:tplc="C1B825DA">
      <w:start w:val="1"/>
      <w:numFmt w:val="bullet"/>
      <w:lvlText w:val="o"/>
      <w:lvlJc w:val="left"/>
      <w:pPr>
        <w:ind w:left="3600" w:hanging="360"/>
      </w:pPr>
      <w:rPr>
        <w:rFonts w:hint="default" w:ascii="Courier New" w:hAnsi="Courier New"/>
      </w:rPr>
    </w:lvl>
    <w:lvl w:ilvl="5" w:tplc="817E2776">
      <w:start w:val="1"/>
      <w:numFmt w:val="bullet"/>
      <w:lvlText w:val=""/>
      <w:lvlJc w:val="left"/>
      <w:pPr>
        <w:ind w:left="4320" w:hanging="360"/>
      </w:pPr>
      <w:rPr>
        <w:rFonts w:hint="default" w:ascii="Wingdings" w:hAnsi="Wingdings"/>
      </w:rPr>
    </w:lvl>
    <w:lvl w:ilvl="6" w:tplc="65481AAA">
      <w:start w:val="1"/>
      <w:numFmt w:val="bullet"/>
      <w:lvlText w:val=""/>
      <w:lvlJc w:val="left"/>
      <w:pPr>
        <w:ind w:left="5040" w:hanging="360"/>
      </w:pPr>
      <w:rPr>
        <w:rFonts w:hint="default" w:ascii="Symbol" w:hAnsi="Symbol"/>
      </w:rPr>
    </w:lvl>
    <w:lvl w:ilvl="7" w:tplc="480C6D94">
      <w:start w:val="1"/>
      <w:numFmt w:val="bullet"/>
      <w:lvlText w:val="o"/>
      <w:lvlJc w:val="left"/>
      <w:pPr>
        <w:ind w:left="5760" w:hanging="360"/>
      </w:pPr>
      <w:rPr>
        <w:rFonts w:hint="default" w:ascii="Courier New" w:hAnsi="Courier New"/>
      </w:rPr>
    </w:lvl>
    <w:lvl w:ilvl="8" w:tplc="61940640">
      <w:start w:val="1"/>
      <w:numFmt w:val="bullet"/>
      <w:lvlText w:val=""/>
      <w:lvlJc w:val="left"/>
      <w:pPr>
        <w:ind w:left="6480" w:hanging="360"/>
      </w:pPr>
      <w:rPr>
        <w:rFonts w:hint="default" w:ascii="Wingdings" w:hAnsi="Wingdings"/>
      </w:rPr>
    </w:lvl>
  </w:abstractNum>
  <w:abstractNum w:abstractNumId="23" w15:restartNumberingAfterBreak="0">
    <w:nsid w:val="44F53895"/>
    <w:multiLevelType w:val="hybridMultilevel"/>
    <w:tmpl w:val="C582A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7318A3"/>
    <w:multiLevelType w:val="hybridMultilevel"/>
    <w:tmpl w:val="C1F6B5F0"/>
    <w:lvl w:ilvl="0" w:tplc="50121FB4">
      <w:start w:val="1"/>
      <w:numFmt w:val="bullet"/>
      <w:lvlText w:val="·"/>
      <w:lvlJc w:val="left"/>
      <w:pPr>
        <w:ind w:left="720" w:hanging="360"/>
      </w:pPr>
      <w:rPr>
        <w:rFonts w:hint="default" w:ascii="&quot;MPQAV Y+ Arial MT&quot;, sans-serif" w:hAnsi="&quot;MPQAV Y+ Arial MT&quot;, sans-serif"/>
      </w:rPr>
    </w:lvl>
    <w:lvl w:ilvl="1" w:tplc="AFFE264E">
      <w:start w:val="1"/>
      <w:numFmt w:val="bullet"/>
      <w:lvlText w:val="o"/>
      <w:lvlJc w:val="left"/>
      <w:pPr>
        <w:ind w:left="1440" w:hanging="360"/>
      </w:pPr>
      <w:rPr>
        <w:rFonts w:hint="default" w:ascii="Courier New" w:hAnsi="Courier New"/>
      </w:rPr>
    </w:lvl>
    <w:lvl w:ilvl="2" w:tplc="C57A50E8">
      <w:start w:val="1"/>
      <w:numFmt w:val="bullet"/>
      <w:lvlText w:val=""/>
      <w:lvlJc w:val="left"/>
      <w:pPr>
        <w:ind w:left="2160" w:hanging="360"/>
      </w:pPr>
      <w:rPr>
        <w:rFonts w:hint="default" w:ascii="Wingdings" w:hAnsi="Wingdings"/>
      </w:rPr>
    </w:lvl>
    <w:lvl w:ilvl="3" w:tplc="4D0A00DE">
      <w:start w:val="1"/>
      <w:numFmt w:val="bullet"/>
      <w:lvlText w:val=""/>
      <w:lvlJc w:val="left"/>
      <w:pPr>
        <w:ind w:left="2880" w:hanging="360"/>
      </w:pPr>
      <w:rPr>
        <w:rFonts w:hint="default" w:ascii="Symbol" w:hAnsi="Symbol"/>
      </w:rPr>
    </w:lvl>
    <w:lvl w:ilvl="4" w:tplc="9D207A04">
      <w:start w:val="1"/>
      <w:numFmt w:val="bullet"/>
      <w:lvlText w:val="o"/>
      <w:lvlJc w:val="left"/>
      <w:pPr>
        <w:ind w:left="3600" w:hanging="360"/>
      </w:pPr>
      <w:rPr>
        <w:rFonts w:hint="default" w:ascii="Courier New" w:hAnsi="Courier New"/>
      </w:rPr>
    </w:lvl>
    <w:lvl w:ilvl="5" w:tplc="897E3E02">
      <w:start w:val="1"/>
      <w:numFmt w:val="bullet"/>
      <w:lvlText w:val=""/>
      <w:lvlJc w:val="left"/>
      <w:pPr>
        <w:ind w:left="4320" w:hanging="360"/>
      </w:pPr>
      <w:rPr>
        <w:rFonts w:hint="default" w:ascii="Wingdings" w:hAnsi="Wingdings"/>
      </w:rPr>
    </w:lvl>
    <w:lvl w:ilvl="6" w:tplc="585049DA">
      <w:start w:val="1"/>
      <w:numFmt w:val="bullet"/>
      <w:lvlText w:val=""/>
      <w:lvlJc w:val="left"/>
      <w:pPr>
        <w:ind w:left="5040" w:hanging="360"/>
      </w:pPr>
      <w:rPr>
        <w:rFonts w:hint="default" w:ascii="Symbol" w:hAnsi="Symbol"/>
      </w:rPr>
    </w:lvl>
    <w:lvl w:ilvl="7" w:tplc="97DC7570">
      <w:start w:val="1"/>
      <w:numFmt w:val="bullet"/>
      <w:lvlText w:val="o"/>
      <w:lvlJc w:val="left"/>
      <w:pPr>
        <w:ind w:left="5760" w:hanging="360"/>
      </w:pPr>
      <w:rPr>
        <w:rFonts w:hint="default" w:ascii="Courier New" w:hAnsi="Courier New"/>
      </w:rPr>
    </w:lvl>
    <w:lvl w:ilvl="8" w:tplc="DC96FD80">
      <w:start w:val="1"/>
      <w:numFmt w:val="bullet"/>
      <w:lvlText w:val=""/>
      <w:lvlJc w:val="left"/>
      <w:pPr>
        <w:ind w:left="6480" w:hanging="360"/>
      </w:pPr>
      <w:rPr>
        <w:rFonts w:hint="default" w:ascii="Wingdings" w:hAnsi="Wingdings"/>
      </w:rPr>
    </w:lvl>
  </w:abstractNum>
  <w:abstractNum w:abstractNumId="25" w15:restartNumberingAfterBreak="0">
    <w:nsid w:val="4C3E193A"/>
    <w:multiLevelType w:val="hybridMultilevel"/>
    <w:tmpl w:val="FBD266C8"/>
    <w:lvl w:ilvl="0" w:tplc="5E427080">
      <w:start w:val="1"/>
      <w:numFmt w:val="bullet"/>
      <w:lvlText w:val="·"/>
      <w:lvlJc w:val="left"/>
      <w:pPr>
        <w:ind w:left="720" w:hanging="360"/>
      </w:pPr>
      <w:rPr>
        <w:rFonts w:hint="default" w:ascii="&quot;MPQAV Y+ Arial MT&quot;, sans-serif" w:hAnsi="&quot;MPQAV Y+ Arial MT&quot;, sans-serif"/>
      </w:rPr>
    </w:lvl>
    <w:lvl w:ilvl="1" w:tplc="378EB0E2">
      <w:start w:val="1"/>
      <w:numFmt w:val="bullet"/>
      <w:lvlText w:val="o"/>
      <w:lvlJc w:val="left"/>
      <w:pPr>
        <w:ind w:left="1440" w:hanging="360"/>
      </w:pPr>
      <w:rPr>
        <w:rFonts w:hint="default" w:ascii="Courier New" w:hAnsi="Courier New"/>
      </w:rPr>
    </w:lvl>
    <w:lvl w:ilvl="2" w:tplc="5094CECC">
      <w:start w:val="1"/>
      <w:numFmt w:val="bullet"/>
      <w:lvlText w:val=""/>
      <w:lvlJc w:val="left"/>
      <w:pPr>
        <w:ind w:left="2160" w:hanging="360"/>
      </w:pPr>
      <w:rPr>
        <w:rFonts w:hint="default" w:ascii="Wingdings" w:hAnsi="Wingdings"/>
      </w:rPr>
    </w:lvl>
    <w:lvl w:ilvl="3" w:tplc="23782C40">
      <w:start w:val="1"/>
      <w:numFmt w:val="bullet"/>
      <w:lvlText w:val=""/>
      <w:lvlJc w:val="left"/>
      <w:pPr>
        <w:ind w:left="2880" w:hanging="360"/>
      </w:pPr>
      <w:rPr>
        <w:rFonts w:hint="default" w:ascii="Symbol" w:hAnsi="Symbol"/>
      </w:rPr>
    </w:lvl>
    <w:lvl w:ilvl="4" w:tplc="1936B030">
      <w:start w:val="1"/>
      <w:numFmt w:val="bullet"/>
      <w:lvlText w:val="o"/>
      <w:lvlJc w:val="left"/>
      <w:pPr>
        <w:ind w:left="3600" w:hanging="360"/>
      </w:pPr>
      <w:rPr>
        <w:rFonts w:hint="default" w:ascii="Courier New" w:hAnsi="Courier New"/>
      </w:rPr>
    </w:lvl>
    <w:lvl w:ilvl="5" w:tplc="90C4308E">
      <w:start w:val="1"/>
      <w:numFmt w:val="bullet"/>
      <w:lvlText w:val=""/>
      <w:lvlJc w:val="left"/>
      <w:pPr>
        <w:ind w:left="4320" w:hanging="360"/>
      </w:pPr>
      <w:rPr>
        <w:rFonts w:hint="default" w:ascii="Wingdings" w:hAnsi="Wingdings"/>
      </w:rPr>
    </w:lvl>
    <w:lvl w:ilvl="6" w:tplc="278EEDAA">
      <w:start w:val="1"/>
      <w:numFmt w:val="bullet"/>
      <w:lvlText w:val=""/>
      <w:lvlJc w:val="left"/>
      <w:pPr>
        <w:ind w:left="5040" w:hanging="360"/>
      </w:pPr>
      <w:rPr>
        <w:rFonts w:hint="default" w:ascii="Symbol" w:hAnsi="Symbol"/>
      </w:rPr>
    </w:lvl>
    <w:lvl w:ilvl="7" w:tplc="1E4E1962">
      <w:start w:val="1"/>
      <w:numFmt w:val="bullet"/>
      <w:lvlText w:val="o"/>
      <w:lvlJc w:val="left"/>
      <w:pPr>
        <w:ind w:left="5760" w:hanging="360"/>
      </w:pPr>
      <w:rPr>
        <w:rFonts w:hint="default" w:ascii="Courier New" w:hAnsi="Courier New"/>
      </w:rPr>
    </w:lvl>
    <w:lvl w:ilvl="8" w:tplc="4164F18C">
      <w:start w:val="1"/>
      <w:numFmt w:val="bullet"/>
      <w:lvlText w:val=""/>
      <w:lvlJc w:val="left"/>
      <w:pPr>
        <w:ind w:left="6480" w:hanging="360"/>
      </w:pPr>
      <w:rPr>
        <w:rFonts w:hint="default" w:ascii="Wingdings" w:hAnsi="Wingdings"/>
      </w:rPr>
    </w:lvl>
  </w:abstractNum>
  <w:abstractNum w:abstractNumId="26" w15:restartNumberingAfterBreak="0">
    <w:nsid w:val="4F012F5F"/>
    <w:multiLevelType w:val="multilevel"/>
    <w:tmpl w:val="3A2031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6874CD4"/>
    <w:multiLevelType w:val="hybridMultilevel"/>
    <w:tmpl w:val="541ABF88"/>
    <w:lvl w:ilvl="0" w:tplc="38987B02">
      <w:start w:val="1"/>
      <w:numFmt w:val="bullet"/>
      <w:lvlText w:val="·"/>
      <w:lvlJc w:val="left"/>
      <w:pPr>
        <w:ind w:left="720" w:hanging="360"/>
      </w:pPr>
      <w:rPr>
        <w:rFonts w:hint="default" w:ascii="Symbol" w:hAnsi="Symbol"/>
      </w:rPr>
    </w:lvl>
    <w:lvl w:ilvl="1" w:tplc="9DA09814">
      <w:start w:val="1"/>
      <w:numFmt w:val="bullet"/>
      <w:lvlText w:val="o"/>
      <w:lvlJc w:val="left"/>
      <w:pPr>
        <w:ind w:left="1440" w:hanging="360"/>
      </w:pPr>
      <w:rPr>
        <w:rFonts w:hint="default" w:ascii="Courier New" w:hAnsi="Courier New"/>
      </w:rPr>
    </w:lvl>
    <w:lvl w:ilvl="2" w:tplc="BF80374E">
      <w:start w:val="1"/>
      <w:numFmt w:val="bullet"/>
      <w:lvlText w:val=""/>
      <w:lvlJc w:val="left"/>
      <w:pPr>
        <w:ind w:left="2160" w:hanging="360"/>
      </w:pPr>
      <w:rPr>
        <w:rFonts w:hint="default" w:ascii="Wingdings" w:hAnsi="Wingdings"/>
      </w:rPr>
    </w:lvl>
    <w:lvl w:ilvl="3" w:tplc="FB3A895E">
      <w:start w:val="1"/>
      <w:numFmt w:val="bullet"/>
      <w:lvlText w:val=""/>
      <w:lvlJc w:val="left"/>
      <w:pPr>
        <w:ind w:left="2880" w:hanging="360"/>
      </w:pPr>
      <w:rPr>
        <w:rFonts w:hint="default" w:ascii="Symbol" w:hAnsi="Symbol"/>
      </w:rPr>
    </w:lvl>
    <w:lvl w:ilvl="4" w:tplc="55366AD0">
      <w:start w:val="1"/>
      <w:numFmt w:val="bullet"/>
      <w:lvlText w:val="o"/>
      <w:lvlJc w:val="left"/>
      <w:pPr>
        <w:ind w:left="3600" w:hanging="360"/>
      </w:pPr>
      <w:rPr>
        <w:rFonts w:hint="default" w:ascii="Courier New" w:hAnsi="Courier New"/>
      </w:rPr>
    </w:lvl>
    <w:lvl w:ilvl="5" w:tplc="232A5B24">
      <w:start w:val="1"/>
      <w:numFmt w:val="bullet"/>
      <w:lvlText w:val=""/>
      <w:lvlJc w:val="left"/>
      <w:pPr>
        <w:ind w:left="4320" w:hanging="360"/>
      </w:pPr>
      <w:rPr>
        <w:rFonts w:hint="default" w:ascii="Wingdings" w:hAnsi="Wingdings"/>
      </w:rPr>
    </w:lvl>
    <w:lvl w:ilvl="6" w:tplc="DF241DEE">
      <w:start w:val="1"/>
      <w:numFmt w:val="bullet"/>
      <w:lvlText w:val=""/>
      <w:lvlJc w:val="left"/>
      <w:pPr>
        <w:ind w:left="5040" w:hanging="360"/>
      </w:pPr>
      <w:rPr>
        <w:rFonts w:hint="default" w:ascii="Symbol" w:hAnsi="Symbol"/>
      </w:rPr>
    </w:lvl>
    <w:lvl w:ilvl="7" w:tplc="A08C9FAC">
      <w:start w:val="1"/>
      <w:numFmt w:val="bullet"/>
      <w:lvlText w:val="o"/>
      <w:lvlJc w:val="left"/>
      <w:pPr>
        <w:ind w:left="5760" w:hanging="360"/>
      </w:pPr>
      <w:rPr>
        <w:rFonts w:hint="default" w:ascii="Courier New" w:hAnsi="Courier New"/>
      </w:rPr>
    </w:lvl>
    <w:lvl w:ilvl="8" w:tplc="225455B4">
      <w:start w:val="1"/>
      <w:numFmt w:val="bullet"/>
      <w:lvlText w:val=""/>
      <w:lvlJc w:val="left"/>
      <w:pPr>
        <w:ind w:left="6480" w:hanging="360"/>
      </w:pPr>
      <w:rPr>
        <w:rFonts w:hint="default" w:ascii="Wingdings" w:hAnsi="Wingdings"/>
      </w:rPr>
    </w:lvl>
  </w:abstractNum>
  <w:abstractNum w:abstractNumId="28" w15:restartNumberingAfterBreak="0">
    <w:nsid w:val="5820031D"/>
    <w:multiLevelType w:val="hybridMultilevel"/>
    <w:tmpl w:val="44469518"/>
    <w:lvl w:ilvl="0" w:tplc="2E1EC4E0">
      <w:start w:val="1"/>
      <w:numFmt w:val="bullet"/>
      <w:lvlText w:val="·"/>
      <w:lvlJc w:val="left"/>
      <w:pPr>
        <w:ind w:left="720" w:hanging="360"/>
      </w:pPr>
      <w:rPr>
        <w:rFonts w:hint="default" w:ascii="&quot;MPQAV Y+ Arial MT&quot;, sans-serif" w:hAnsi="&quot;MPQAV Y+ Arial MT&quot;, sans-serif"/>
      </w:rPr>
    </w:lvl>
    <w:lvl w:ilvl="1" w:tplc="521EAA3E">
      <w:start w:val="1"/>
      <w:numFmt w:val="bullet"/>
      <w:lvlText w:val="o"/>
      <w:lvlJc w:val="left"/>
      <w:pPr>
        <w:ind w:left="1440" w:hanging="360"/>
      </w:pPr>
      <w:rPr>
        <w:rFonts w:hint="default" w:ascii="Courier New" w:hAnsi="Courier New"/>
      </w:rPr>
    </w:lvl>
    <w:lvl w:ilvl="2" w:tplc="7A64F586">
      <w:start w:val="1"/>
      <w:numFmt w:val="bullet"/>
      <w:lvlText w:val=""/>
      <w:lvlJc w:val="left"/>
      <w:pPr>
        <w:ind w:left="2160" w:hanging="360"/>
      </w:pPr>
      <w:rPr>
        <w:rFonts w:hint="default" w:ascii="Wingdings" w:hAnsi="Wingdings"/>
      </w:rPr>
    </w:lvl>
    <w:lvl w:ilvl="3" w:tplc="9B7EDEA8">
      <w:start w:val="1"/>
      <w:numFmt w:val="bullet"/>
      <w:lvlText w:val=""/>
      <w:lvlJc w:val="left"/>
      <w:pPr>
        <w:ind w:left="2880" w:hanging="360"/>
      </w:pPr>
      <w:rPr>
        <w:rFonts w:hint="default" w:ascii="Symbol" w:hAnsi="Symbol"/>
      </w:rPr>
    </w:lvl>
    <w:lvl w:ilvl="4" w:tplc="795E97C6">
      <w:start w:val="1"/>
      <w:numFmt w:val="bullet"/>
      <w:lvlText w:val="o"/>
      <w:lvlJc w:val="left"/>
      <w:pPr>
        <w:ind w:left="3600" w:hanging="360"/>
      </w:pPr>
      <w:rPr>
        <w:rFonts w:hint="default" w:ascii="Courier New" w:hAnsi="Courier New"/>
      </w:rPr>
    </w:lvl>
    <w:lvl w:ilvl="5" w:tplc="EE608A14">
      <w:start w:val="1"/>
      <w:numFmt w:val="bullet"/>
      <w:lvlText w:val=""/>
      <w:lvlJc w:val="left"/>
      <w:pPr>
        <w:ind w:left="4320" w:hanging="360"/>
      </w:pPr>
      <w:rPr>
        <w:rFonts w:hint="default" w:ascii="Wingdings" w:hAnsi="Wingdings"/>
      </w:rPr>
    </w:lvl>
    <w:lvl w:ilvl="6" w:tplc="840677DE">
      <w:start w:val="1"/>
      <w:numFmt w:val="bullet"/>
      <w:lvlText w:val=""/>
      <w:lvlJc w:val="left"/>
      <w:pPr>
        <w:ind w:left="5040" w:hanging="360"/>
      </w:pPr>
      <w:rPr>
        <w:rFonts w:hint="default" w:ascii="Symbol" w:hAnsi="Symbol"/>
      </w:rPr>
    </w:lvl>
    <w:lvl w:ilvl="7" w:tplc="15223236">
      <w:start w:val="1"/>
      <w:numFmt w:val="bullet"/>
      <w:lvlText w:val="o"/>
      <w:lvlJc w:val="left"/>
      <w:pPr>
        <w:ind w:left="5760" w:hanging="360"/>
      </w:pPr>
      <w:rPr>
        <w:rFonts w:hint="default" w:ascii="Courier New" w:hAnsi="Courier New"/>
      </w:rPr>
    </w:lvl>
    <w:lvl w:ilvl="8" w:tplc="BF62BB70">
      <w:start w:val="1"/>
      <w:numFmt w:val="bullet"/>
      <w:lvlText w:val=""/>
      <w:lvlJc w:val="left"/>
      <w:pPr>
        <w:ind w:left="6480" w:hanging="360"/>
      </w:pPr>
      <w:rPr>
        <w:rFonts w:hint="default" w:ascii="Wingdings" w:hAnsi="Wingdings"/>
      </w:rPr>
    </w:lvl>
  </w:abstractNum>
  <w:abstractNum w:abstractNumId="29" w15:restartNumberingAfterBreak="0">
    <w:nsid w:val="59071CB4"/>
    <w:multiLevelType w:val="multilevel"/>
    <w:tmpl w:val="21286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BD8250E"/>
    <w:multiLevelType w:val="hybridMultilevel"/>
    <w:tmpl w:val="A1CEE814"/>
    <w:lvl w:ilvl="0" w:tplc="F9E8EB08">
      <w:start w:val="1"/>
      <w:numFmt w:val="bullet"/>
      <w:lvlText w:val="·"/>
      <w:lvlJc w:val="left"/>
      <w:pPr>
        <w:ind w:left="720" w:hanging="360"/>
      </w:pPr>
      <w:rPr>
        <w:rFonts w:hint="default" w:ascii="&quot;MPQAV Y+ Arial MT&quot;, sans-serif" w:hAnsi="&quot;MPQAV Y+ Arial MT&quot;, sans-serif"/>
      </w:rPr>
    </w:lvl>
    <w:lvl w:ilvl="1" w:tplc="3A54288A">
      <w:start w:val="1"/>
      <w:numFmt w:val="bullet"/>
      <w:lvlText w:val="o"/>
      <w:lvlJc w:val="left"/>
      <w:pPr>
        <w:ind w:left="1440" w:hanging="360"/>
      </w:pPr>
      <w:rPr>
        <w:rFonts w:hint="default" w:ascii="Courier New" w:hAnsi="Courier New"/>
      </w:rPr>
    </w:lvl>
    <w:lvl w:ilvl="2" w:tplc="7C66E1F4">
      <w:start w:val="1"/>
      <w:numFmt w:val="bullet"/>
      <w:lvlText w:val=""/>
      <w:lvlJc w:val="left"/>
      <w:pPr>
        <w:ind w:left="2160" w:hanging="360"/>
      </w:pPr>
      <w:rPr>
        <w:rFonts w:hint="default" w:ascii="Wingdings" w:hAnsi="Wingdings"/>
      </w:rPr>
    </w:lvl>
    <w:lvl w:ilvl="3" w:tplc="F30CAD44">
      <w:start w:val="1"/>
      <w:numFmt w:val="bullet"/>
      <w:lvlText w:val=""/>
      <w:lvlJc w:val="left"/>
      <w:pPr>
        <w:ind w:left="2880" w:hanging="360"/>
      </w:pPr>
      <w:rPr>
        <w:rFonts w:hint="default" w:ascii="Symbol" w:hAnsi="Symbol"/>
      </w:rPr>
    </w:lvl>
    <w:lvl w:ilvl="4" w:tplc="786A1076">
      <w:start w:val="1"/>
      <w:numFmt w:val="bullet"/>
      <w:lvlText w:val="o"/>
      <w:lvlJc w:val="left"/>
      <w:pPr>
        <w:ind w:left="3600" w:hanging="360"/>
      </w:pPr>
      <w:rPr>
        <w:rFonts w:hint="default" w:ascii="Courier New" w:hAnsi="Courier New"/>
      </w:rPr>
    </w:lvl>
    <w:lvl w:ilvl="5" w:tplc="F996956A">
      <w:start w:val="1"/>
      <w:numFmt w:val="bullet"/>
      <w:lvlText w:val=""/>
      <w:lvlJc w:val="left"/>
      <w:pPr>
        <w:ind w:left="4320" w:hanging="360"/>
      </w:pPr>
      <w:rPr>
        <w:rFonts w:hint="default" w:ascii="Wingdings" w:hAnsi="Wingdings"/>
      </w:rPr>
    </w:lvl>
    <w:lvl w:ilvl="6" w:tplc="A7587880">
      <w:start w:val="1"/>
      <w:numFmt w:val="bullet"/>
      <w:lvlText w:val=""/>
      <w:lvlJc w:val="left"/>
      <w:pPr>
        <w:ind w:left="5040" w:hanging="360"/>
      </w:pPr>
      <w:rPr>
        <w:rFonts w:hint="default" w:ascii="Symbol" w:hAnsi="Symbol"/>
      </w:rPr>
    </w:lvl>
    <w:lvl w:ilvl="7" w:tplc="6C4AC44E">
      <w:start w:val="1"/>
      <w:numFmt w:val="bullet"/>
      <w:lvlText w:val="o"/>
      <w:lvlJc w:val="left"/>
      <w:pPr>
        <w:ind w:left="5760" w:hanging="360"/>
      </w:pPr>
      <w:rPr>
        <w:rFonts w:hint="default" w:ascii="Courier New" w:hAnsi="Courier New"/>
      </w:rPr>
    </w:lvl>
    <w:lvl w:ilvl="8" w:tplc="9CCCC684">
      <w:start w:val="1"/>
      <w:numFmt w:val="bullet"/>
      <w:lvlText w:val=""/>
      <w:lvlJc w:val="left"/>
      <w:pPr>
        <w:ind w:left="6480" w:hanging="360"/>
      </w:pPr>
      <w:rPr>
        <w:rFonts w:hint="default" w:ascii="Wingdings" w:hAnsi="Wingdings"/>
      </w:rPr>
    </w:lvl>
  </w:abstractNum>
  <w:abstractNum w:abstractNumId="31" w15:restartNumberingAfterBreak="0">
    <w:nsid w:val="5C2D6D2C"/>
    <w:multiLevelType w:val="hybridMultilevel"/>
    <w:tmpl w:val="F22E5B3A"/>
    <w:lvl w:ilvl="0" w:tplc="32B8076C">
      <w:start w:val="1"/>
      <w:numFmt w:val="bullet"/>
      <w:lvlText w:val="·"/>
      <w:lvlJc w:val="left"/>
      <w:pPr>
        <w:ind w:left="720" w:hanging="360"/>
      </w:pPr>
      <w:rPr>
        <w:rFonts w:hint="default" w:ascii="&quot;MPQAV Y+ Arial MT&quot;, sans-serif" w:hAnsi="&quot;MPQAV Y+ Arial MT&quot;, sans-serif"/>
      </w:rPr>
    </w:lvl>
    <w:lvl w:ilvl="1" w:tplc="11FAF866">
      <w:start w:val="1"/>
      <w:numFmt w:val="bullet"/>
      <w:lvlText w:val="o"/>
      <w:lvlJc w:val="left"/>
      <w:pPr>
        <w:ind w:left="1440" w:hanging="360"/>
      </w:pPr>
      <w:rPr>
        <w:rFonts w:hint="default" w:ascii="Courier New" w:hAnsi="Courier New"/>
      </w:rPr>
    </w:lvl>
    <w:lvl w:ilvl="2" w:tplc="FA38D7F6">
      <w:start w:val="1"/>
      <w:numFmt w:val="bullet"/>
      <w:lvlText w:val=""/>
      <w:lvlJc w:val="left"/>
      <w:pPr>
        <w:ind w:left="2160" w:hanging="360"/>
      </w:pPr>
      <w:rPr>
        <w:rFonts w:hint="default" w:ascii="Wingdings" w:hAnsi="Wingdings"/>
      </w:rPr>
    </w:lvl>
    <w:lvl w:ilvl="3" w:tplc="BA62C9A4">
      <w:start w:val="1"/>
      <w:numFmt w:val="bullet"/>
      <w:lvlText w:val=""/>
      <w:lvlJc w:val="left"/>
      <w:pPr>
        <w:ind w:left="2880" w:hanging="360"/>
      </w:pPr>
      <w:rPr>
        <w:rFonts w:hint="default" w:ascii="Symbol" w:hAnsi="Symbol"/>
      </w:rPr>
    </w:lvl>
    <w:lvl w:ilvl="4" w:tplc="286AF566">
      <w:start w:val="1"/>
      <w:numFmt w:val="bullet"/>
      <w:lvlText w:val="o"/>
      <w:lvlJc w:val="left"/>
      <w:pPr>
        <w:ind w:left="3600" w:hanging="360"/>
      </w:pPr>
      <w:rPr>
        <w:rFonts w:hint="default" w:ascii="Courier New" w:hAnsi="Courier New"/>
      </w:rPr>
    </w:lvl>
    <w:lvl w:ilvl="5" w:tplc="E3BEA458">
      <w:start w:val="1"/>
      <w:numFmt w:val="bullet"/>
      <w:lvlText w:val=""/>
      <w:lvlJc w:val="left"/>
      <w:pPr>
        <w:ind w:left="4320" w:hanging="360"/>
      </w:pPr>
      <w:rPr>
        <w:rFonts w:hint="default" w:ascii="Wingdings" w:hAnsi="Wingdings"/>
      </w:rPr>
    </w:lvl>
    <w:lvl w:ilvl="6" w:tplc="77A2E69A">
      <w:start w:val="1"/>
      <w:numFmt w:val="bullet"/>
      <w:lvlText w:val=""/>
      <w:lvlJc w:val="left"/>
      <w:pPr>
        <w:ind w:left="5040" w:hanging="360"/>
      </w:pPr>
      <w:rPr>
        <w:rFonts w:hint="default" w:ascii="Symbol" w:hAnsi="Symbol"/>
      </w:rPr>
    </w:lvl>
    <w:lvl w:ilvl="7" w:tplc="67406640">
      <w:start w:val="1"/>
      <w:numFmt w:val="bullet"/>
      <w:lvlText w:val="o"/>
      <w:lvlJc w:val="left"/>
      <w:pPr>
        <w:ind w:left="5760" w:hanging="360"/>
      </w:pPr>
      <w:rPr>
        <w:rFonts w:hint="default" w:ascii="Courier New" w:hAnsi="Courier New"/>
      </w:rPr>
    </w:lvl>
    <w:lvl w:ilvl="8" w:tplc="41E0A474">
      <w:start w:val="1"/>
      <w:numFmt w:val="bullet"/>
      <w:lvlText w:val=""/>
      <w:lvlJc w:val="left"/>
      <w:pPr>
        <w:ind w:left="6480" w:hanging="360"/>
      </w:pPr>
      <w:rPr>
        <w:rFonts w:hint="default" w:ascii="Wingdings" w:hAnsi="Wingdings"/>
      </w:rPr>
    </w:lvl>
  </w:abstractNum>
  <w:abstractNum w:abstractNumId="32" w15:restartNumberingAfterBreak="0">
    <w:nsid w:val="5C556EC7"/>
    <w:multiLevelType w:val="hybridMultilevel"/>
    <w:tmpl w:val="0E9A8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8A2F53"/>
    <w:multiLevelType w:val="hybridMultilevel"/>
    <w:tmpl w:val="90BA9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A800C0"/>
    <w:multiLevelType w:val="hybridMultilevel"/>
    <w:tmpl w:val="FF82E874"/>
    <w:lvl w:ilvl="0" w:tplc="5C6C30BC">
      <w:start w:val="1"/>
      <w:numFmt w:val="bullet"/>
      <w:lvlText w:val="·"/>
      <w:lvlJc w:val="left"/>
      <w:pPr>
        <w:ind w:left="720" w:hanging="360"/>
      </w:pPr>
      <w:rPr>
        <w:rFonts w:hint="default" w:ascii="&quot;MPQAV Y+ Arial MT&quot;, sans-serif" w:hAnsi="&quot;MPQAV Y+ Arial MT&quot;, sans-serif"/>
      </w:rPr>
    </w:lvl>
    <w:lvl w:ilvl="1" w:tplc="E73A2012">
      <w:start w:val="1"/>
      <w:numFmt w:val="bullet"/>
      <w:lvlText w:val="o"/>
      <w:lvlJc w:val="left"/>
      <w:pPr>
        <w:ind w:left="1440" w:hanging="360"/>
      </w:pPr>
      <w:rPr>
        <w:rFonts w:hint="default" w:ascii="Courier New" w:hAnsi="Courier New"/>
      </w:rPr>
    </w:lvl>
    <w:lvl w:ilvl="2" w:tplc="D3F64236">
      <w:start w:val="1"/>
      <w:numFmt w:val="bullet"/>
      <w:lvlText w:val=""/>
      <w:lvlJc w:val="left"/>
      <w:pPr>
        <w:ind w:left="2160" w:hanging="360"/>
      </w:pPr>
      <w:rPr>
        <w:rFonts w:hint="default" w:ascii="Wingdings" w:hAnsi="Wingdings"/>
      </w:rPr>
    </w:lvl>
    <w:lvl w:ilvl="3" w:tplc="6D302514">
      <w:start w:val="1"/>
      <w:numFmt w:val="bullet"/>
      <w:lvlText w:val=""/>
      <w:lvlJc w:val="left"/>
      <w:pPr>
        <w:ind w:left="2880" w:hanging="360"/>
      </w:pPr>
      <w:rPr>
        <w:rFonts w:hint="default" w:ascii="Symbol" w:hAnsi="Symbol"/>
      </w:rPr>
    </w:lvl>
    <w:lvl w:ilvl="4" w:tplc="ECBC7884">
      <w:start w:val="1"/>
      <w:numFmt w:val="bullet"/>
      <w:lvlText w:val="o"/>
      <w:lvlJc w:val="left"/>
      <w:pPr>
        <w:ind w:left="3600" w:hanging="360"/>
      </w:pPr>
      <w:rPr>
        <w:rFonts w:hint="default" w:ascii="Courier New" w:hAnsi="Courier New"/>
      </w:rPr>
    </w:lvl>
    <w:lvl w:ilvl="5" w:tplc="F9747852">
      <w:start w:val="1"/>
      <w:numFmt w:val="bullet"/>
      <w:lvlText w:val=""/>
      <w:lvlJc w:val="left"/>
      <w:pPr>
        <w:ind w:left="4320" w:hanging="360"/>
      </w:pPr>
      <w:rPr>
        <w:rFonts w:hint="default" w:ascii="Wingdings" w:hAnsi="Wingdings"/>
      </w:rPr>
    </w:lvl>
    <w:lvl w:ilvl="6" w:tplc="5A4C8574">
      <w:start w:val="1"/>
      <w:numFmt w:val="bullet"/>
      <w:lvlText w:val=""/>
      <w:lvlJc w:val="left"/>
      <w:pPr>
        <w:ind w:left="5040" w:hanging="360"/>
      </w:pPr>
      <w:rPr>
        <w:rFonts w:hint="default" w:ascii="Symbol" w:hAnsi="Symbol"/>
      </w:rPr>
    </w:lvl>
    <w:lvl w:ilvl="7" w:tplc="51164136">
      <w:start w:val="1"/>
      <w:numFmt w:val="bullet"/>
      <w:lvlText w:val="o"/>
      <w:lvlJc w:val="left"/>
      <w:pPr>
        <w:ind w:left="5760" w:hanging="360"/>
      </w:pPr>
      <w:rPr>
        <w:rFonts w:hint="default" w:ascii="Courier New" w:hAnsi="Courier New"/>
      </w:rPr>
    </w:lvl>
    <w:lvl w:ilvl="8" w:tplc="17A80DEE">
      <w:start w:val="1"/>
      <w:numFmt w:val="bullet"/>
      <w:lvlText w:val=""/>
      <w:lvlJc w:val="left"/>
      <w:pPr>
        <w:ind w:left="6480" w:hanging="360"/>
      </w:pPr>
      <w:rPr>
        <w:rFonts w:hint="default" w:ascii="Wingdings" w:hAnsi="Wingdings"/>
      </w:rPr>
    </w:lvl>
  </w:abstractNum>
  <w:abstractNum w:abstractNumId="35" w15:restartNumberingAfterBreak="0">
    <w:nsid w:val="68E72215"/>
    <w:multiLevelType w:val="hybridMultilevel"/>
    <w:tmpl w:val="6144F92C"/>
    <w:lvl w:ilvl="0" w:tplc="8DC8D96C">
      <w:start w:val="1"/>
      <w:numFmt w:val="bullet"/>
      <w:lvlText w:val="·"/>
      <w:lvlJc w:val="left"/>
      <w:pPr>
        <w:ind w:left="720" w:hanging="360"/>
      </w:pPr>
      <w:rPr>
        <w:rFonts w:hint="default" w:ascii="&quot;MPQAV Y+ Arial MT&quot;, sans-serif" w:hAnsi="&quot;MPQAV Y+ Arial MT&quot;, sans-serif"/>
      </w:rPr>
    </w:lvl>
    <w:lvl w:ilvl="1" w:tplc="827690D8">
      <w:start w:val="1"/>
      <w:numFmt w:val="bullet"/>
      <w:lvlText w:val="o"/>
      <w:lvlJc w:val="left"/>
      <w:pPr>
        <w:ind w:left="1440" w:hanging="360"/>
      </w:pPr>
      <w:rPr>
        <w:rFonts w:hint="default" w:ascii="Courier New" w:hAnsi="Courier New"/>
      </w:rPr>
    </w:lvl>
    <w:lvl w:ilvl="2" w:tplc="4760A000">
      <w:start w:val="1"/>
      <w:numFmt w:val="bullet"/>
      <w:lvlText w:val=""/>
      <w:lvlJc w:val="left"/>
      <w:pPr>
        <w:ind w:left="2160" w:hanging="360"/>
      </w:pPr>
      <w:rPr>
        <w:rFonts w:hint="default" w:ascii="Wingdings" w:hAnsi="Wingdings"/>
      </w:rPr>
    </w:lvl>
    <w:lvl w:ilvl="3" w:tplc="8DB4A518">
      <w:start w:val="1"/>
      <w:numFmt w:val="bullet"/>
      <w:lvlText w:val=""/>
      <w:lvlJc w:val="left"/>
      <w:pPr>
        <w:ind w:left="2880" w:hanging="360"/>
      </w:pPr>
      <w:rPr>
        <w:rFonts w:hint="default" w:ascii="Symbol" w:hAnsi="Symbol"/>
      </w:rPr>
    </w:lvl>
    <w:lvl w:ilvl="4" w:tplc="1D18A226">
      <w:start w:val="1"/>
      <w:numFmt w:val="bullet"/>
      <w:lvlText w:val="o"/>
      <w:lvlJc w:val="left"/>
      <w:pPr>
        <w:ind w:left="3600" w:hanging="360"/>
      </w:pPr>
      <w:rPr>
        <w:rFonts w:hint="default" w:ascii="Courier New" w:hAnsi="Courier New"/>
      </w:rPr>
    </w:lvl>
    <w:lvl w:ilvl="5" w:tplc="078AA32A">
      <w:start w:val="1"/>
      <w:numFmt w:val="bullet"/>
      <w:lvlText w:val=""/>
      <w:lvlJc w:val="left"/>
      <w:pPr>
        <w:ind w:left="4320" w:hanging="360"/>
      </w:pPr>
      <w:rPr>
        <w:rFonts w:hint="default" w:ascii="Wingdings" w:hAnsi="Wingdings"/>
      </w:rPr>
    </w:lvl>
    <w:lvl w:ilvl="6" w:tplc="06DEDB10">
      <w:start w:val="1"/>
      <w:numFmt w:val="bullet"/>
      <w:lvlText w:val=""/>
      <w:lvlJc w:val="left"/>
      <w:pPr>
        <w:ind w:left="5040" w:hanging="360"/>
      </w:pPr>
      <w:rPr>
        <w:rFonts w:hint="default" w:ascii="Symbol" w:hAnsi="Symbol"/>
      </w:rPr>
    </w:lvl>
    <w:lvl w:ilvl="7" w:tplc="7DB27916">
      <w:start w:val="1"/>
      <w:numFmt w:val="bullet"/>
      <w:lvlText w:val="o"/>
      <w:lvlJc w:val="left"/>
      <w:pPr>
        <w:ind w:left="5760" w:hanging="360"/>
      </w:pPr>
      <w:rPr>
        <w:rFonts w:hint="default" w:ascii="Courier New" w:hAnsi="Courier New"/>
      </w:rPr>
    </w:lvl>
    <w:lvl w:ilvl="8" w:tplc="B6243B44">
      <w:start w:val="1"/>
      <w:numFmt w:val="bullet"/>
      <w:lvlText w:val=""/>
      <w:lvlJc w:val="left"/>
      <w:pPr>
        <w:ind w:left="6480" w:hanging="360"/>
      </w:pPr>
      <w:rPr>
        <w:rFonts w:hint="default" w:ascii="Wingdings" w:hAnsi="Wingdings"/>
      </w:rPr>
    </w:lvl>
  </w:abstractNum>
  <w:abstractNum w:abstractNumId="36" w15:restartNumberingAfterBreak="0">
    <w:nsid w:val="74702E7A"/>
    <w:multiLevelType w:val="hybridMultilevel"/>
    <w:tmpl w:val="4FB43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4E7130C"/>
    <w:multiLevelType w:val="hybridMultilevel"/>
    <w:tmpl w:val="DB62FA4A"/>
    <w:lvl w:ilvl="0" w:tplc="98BE56BC">
      <w:start w:val="1"/>
      <w:numFmt w:val="bullet"/>
      <w:lvlText w:val="·"/>
      <w:lvlJc w:val="left"/>
      <w:pPr>
        <w:ind w:left="720" w:hanging="360"/>
      </w:pPr>
      <w:rPr>
        <w:rFonts w:hint="default" w:ascii="&quot;MPQAV Y+ Arial MT&quot;, sans-serif" w:hAnsi="&quot;MPQAV Y+ Arial MT&quot;, sans-serif"/>
      </w:rPr>
    </w:lvl>
    <w:lvl w:ilvl="1" w:tplc="EA7403F2">
      <w:start w:val="1"/>
      <w:numFmt w:val="bullet"/>
      <w:lvlText w:val="o"/>
      <w:lvlJc w:val="left"/>
      <w:pPr>
        <w:ind w:left="1440" w:hanging="360"/>
      </w:pPr>
      <w:rPr>
        <w:rFonts w:hint="default" w:ascii="Courier New" w:hAnsi="Courier New"/>
      </w:rPr>
    </w:lvl>
    <w:lvl w:ilvl="2" w:tplc="9C8C475E">
      <w:start w:val="1"/>
      <w:numFmt w:val="bullet"/>
      <w:lvlText w:val=""/>
      <w:lvlJc w:val="left"/>
      <w:pPr>
        <w:ind w:left="2160" w:hanging="360"/>
      </w:pPr>
      <w:rPr>
        <w:rFonts w:hint="default" w:ascii="Wingdings" w:hAnsi="Wingdings"/>
      </w:rPr>
    </w:lvl>
    <w:lvl w:ilvl="3" w:tplc="5C4C4FFC">
      <w:start w:val="1"/>
      <w:numFmt w:val="bullet"/>
      <w:lvlText w:val=""/>
      <w:lvlJc w:val="left"/>
      <w:pPr>
        <w:ind w:left="2880" w:hanging="360"/>
      </w:pPr>
      <w:rPr>
        <w:rFonts w:hint="default" w:ascii="Symbol" w:hAnsi="Symbol"/>
      </w:rPr>
    </w:lvl>
    <w:lvl w:ilvl="4" w:tplc="0A466658">
      <w:start w:val="1"/>
      <w:numFmt w:val="bullet"/>
      <w:lvlText w:val="o"/>
      <w:lvlJc w:val="left"/>
      <w:pPr>
        <w:ind w:left="3600" w:hanging="360"/>
      </w:pPr>
      <w:rPr>
        <w:rFonts w:hint="default" w:ascii="Courier New" w:hAnsi="Courier New"/>
      </w:rPr>
    </w:lvl>
    <w:lvl w:ilvl="5" w:tplc="D6646808">
      <w:start w:val="1"/>
      <w:numFmt w:val="bullet"/>
      <w:lvlText w:val=""/>
      <w:lvlJc w:val="left"/>
      <w:pPr>
        <w:ind w:left="4320" w:hanging="360"/>
      </w:pPr>
      <w:rPr>
        <w:rFonts w:hint="default" w:ascii="Wingdings" w:hAnsi="Wingdings"/>
      </w:rPr>
    </w:lvl>
    <w:lvl w:ilvl="6" w:tplc="9C1EBC64">
      <w:start w:val="1"/>
      <w:numFmt w:val="bullet"/>
      <w:lvlText w:val=""/>
      <w:lvlJc w:val="left"/>
      <w:pPr>
        <w:ind w:left="5040" w:hanging="360"/>
      </w:pPr>
      <w:rPr>
        <w:rFonts w:hint="default" w:ascii="Symbol" w:hAnsi="Symbol"/>
      </w:rPr>
    </w:lvl>
    <w:lvl w:ilvl="7" w:tplc="C4523806">
      <w:start w:val="1"/>
      <w:numFmt w:val="bullet"/>
      <w:lvlText w:val="o"/>
      <w:lvlJc w:val="left"/>
      <w:pPr>
        <w:ind w:left="5760" w:hanging="360"/>
      </w:pPr>
      <w:rPr>
        <w:rFonts w:hint="default" w:ascii="Courier New" w:hAnsi="Courier New"/>
      </w:rPr>
    </w:lvl>
    <w:lvl w:ilvl="8" w:tplc="91EA58CA">
      <w:start w:val="1"/>
      <w:numFmt w:val="bullet"/>
      <w:lvlText w:val=""/>
      <w:lvlJc w:val="left"/>
      <w:pPr>
        <w:ind w:left="6480" w:hanging="360"/>
      </w:pPr>
      <w:rPr>
        <w:rFonts w:hint="default" w:ascii="Wingdings" w:hAnsi="Wingdings"/>
      </w:rPr>
    </w:lvl>
  </w:abstractNum>
  <w:abstractNum w:abstractNumId="38" w15:restartNumberingAfterBreak="0">
    <w:nsid w:val="756E3E84"/>
    <w:multiLevelType w:val="hybridMultilevel"/>
    <w:tmpl w:val="3A74C738"/>
    <w:lvl w:ilvl="0" w:tplc="28EC55A0">
      <w:start w:val="1"/>
      <w:numFmt w:val="bullet"/>
      <w:lvlText w:val="·"/>
      <w:lvlJc w:val="left"/>
      <w:pPr>
        <w:ind w:left="720" w:hanging="360"/>
      </w:pPr>
      <w:rPr>
        <w:rFonts w:hint="default" w:ascii="&quot;MPQAV Y+ Arial MT&quot;, sans-serif" w:hAnsi="&quot;MPQAV Y+ Arial MT&quot;, sans-serif"/>
      </w:rPr>
    </w:lvl>
    <w:lvl w:ilvl="1" w:tplc="2F3ED6C4">
      <w:start w:val="1"/>
      <w:numFmt w:val="bullet"/>
      <w:lvlText w:val="o"/>
      <w:lvlJc w:val="left"/>
      <w:pPr>
        <w:ind w:left="1440" w:hanging="360"/>
      </w:pPr>
      <w:rPr>
        <w:rFonts w:hint="default" w:ascii="Courier New" w:hAnsi="Courier New"/>
      </w:rPr>
    </w:lvl>
    <w:lvl w:ilvl="2" w:tplc="A608242E">
      <w:start w:val="1"/>
      <w:numFmt w:val="bullet"/>
      <w:lvlText w:val=""/>
      <w:lvlJc w:val="left"/>
      <w:pPr>
        <w:ind w:left="2160" w:hanging="360"/>
      </w:pPr>
      <w:rPr>
        <w:rFonts w:hint="default" w:ascii="Wingdings" w:hAnsi="Wingdings"/>
      </w:rPr>
    </w:lvl>
    <w:lvl w:ilvl="3" w:tplc="5C4A0818">
      <w:start w:val="1"/>
      <w:numFmt w:val="bullet"/>
      <w:lvlText w:val=""/>
      <w:lvlJc w:val="left"/>
      <w:pPr>
        <w:ind w:left="2880" w:hanging="360"/>
      </w:pPr>
      <w:rPr>
        <w:rFonts w:hint="default" w:ascii="Symbol" w:hAnsi="Symbol"/>
      </w:rPr>
    </w:lvl>
    <w:lvl w:ilvl="4" w:tplc="FEE2E54A">
      <w:start w:val="1"/>
      <w:numFmt w:val="bullet"/>
      <w:lvlText w:val="o"/>
      <w:lvlJc w:val="left"/>
      <w:pPr>
        <w:ind w:left="3600" w:hanging="360"/>
      </w:pPr>
      <w:rPr>
        <w:rFonts w:hint="default" w:ascii="Courier New" w:hAnsi="Courier New"/>
      </w:rPr>
    </w:lvl>
    <w:lvl w:ilvl="5" w:tplc="0666DF00">
      <w:start w:val="1"/>
      <w:numFmt w:val="bullet"/>
      <w:lvlText w:val=""/>
      <w:lvlJc w:val="left"/>
      <w:pPr>
        <w:ind w:left="4320" w:hanging="360"/>
      </w:pPr>
      <w:rPr>
        <w:rFonts w:hint="default" w:ascii="Wingdings" w:hAnsi="Wingdings"/>
      </w:rPr>
    </w:lvl>
    <w:lvl w:ilvl="6" w:tplc="A38CD0EA">
      <w:start w:val="1"/>
      <w:numFmt w:val="bullet"/>
      <w:lvlText w:val=""/>
      <w:lvlJc w:val="left"/>
      <w:pPr>
        <w:ind w:left="5040" w:hanging="360"/>
      </w:pPr>
      <w:rPr>
        <w:rFonts w:hint="default" w:ascii="Symbol" w:hAnsi="Symbol"/>
      </w:rPr>
    </w:lvl>
    <w:lvl w:ilvl="7" w:tplc="395E31B0">
      <w:start w:val="1"/>
      <w:numFmt w:val="bullet"/>
      <w:lvlText w:val="o"/>
      <w:lvlJc w:val="left"/>
      <w:pPr>
        <w:ind w:left="5760" w:hanging="360"/>
      </w:pPr>
      <w:rPr>
        <w:rFonts w:hint="default" w:ascii="Courier New" w:hAnsi="Courier New"/>
      </w:rPr>
    </w:lvl>
    <w:lvl w:ilvl="8" w:tplc="8D9E8E58">
      <w:start w:val="1"/>
      <w:numFmt w:val="bullet"/>
      <w:lvlText w:val=""/>
      <w:lvlJc w:val="left"/>
      <w:pPr>
        <w:ind w:left="6480" w:hanging="360"/>
      </w:pPr>
      <w:rPr>
        <w:rFonts w:hint="default" w:ascii="Wingdings" w:hAnsi="Wingdings"/>
      </w:rPr>
    </w:lvl>
  </w:abstractNum>
  <w:abstractNum w:abstractNumId="39" w15:restartNumberingAfterBreak="0">
    <w:nsid w:val="7B664931"/>
    <w:multiLevelType w:val="hybridMultilevel"/>
    <w:tmpl w:val="32CE7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705AD8"/>
    <w:multiLevelType w:val="multilevel"/>
    <w:tmpl w:val="BA444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BEC6C7A"/>
    <w:multiLevelType w:val="hybridMultilevel"/>
    <w:tmpl w:val="A6D0F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DAA4227"/>
    <w:multiLevelType w:val="multilevel"/>
    <w:tmpl w:val="08B2E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F332B85"/>
    <w:multiLevelType w:val="hybridMultilevel"/>
    <w:tmpl w:val="72104756"/>
    <w:lvl w:ilvl="0" w:tplc="34842AE6">
      <w:start w:val="1"/>
      <w:numFmt w:val="bullet"/>
      <w:lvlText w:val="·"/>
      <w:lvlJc w:val="left"/>
      <w:pPr>
        <w:ind w:left="720" w:hanging="360"/>
      </w:pPr>
      <w:rPr>
        <w:rFonts w:hint="default" w:ascii="&quot;MPQAV Y+ Arial MT&quot;, sans-serif" w:hAnsi="&quot;MPQAV Y+ Arial MT&quot;, sans-serif"/>
      </w:rPr>
    </w:lvl>
    <w:lvl w:ilvl="1" w:tplc="1AA22F72">
      <w:start w:val="1"/>
      <w:numFmt w:val="bullet"/>
      <w:lvlText w:val="o"/>
      <w:lvlJc w:val="left"/>
      <w:pPr>
        <w:ind w:left="1440" w:hanging="360"/>
      </w:pPr>
      <w:rPr>
        <w:rFonts w:hint="default" w:ascii="Courier New" w:hAnsi="Courier New"/>
      </w:rPr>
    </w:lvl>
    <w:lvl w:ilvl="2" w:tplc="A84CED66">
      <w:start w:val="1"/>
      <w:numFmt w:val="bullet"/>
      <w:lvlText w:val=""/>
      <w:lvlJc w:val="left"/>
      <w:pPr>
        <w:ind w:left="2160" w:hanging="360"/>
      </w:pPr>
      <w:rPr>
        <w:rFonts w:hint="default" w:ascii="Wingdings" w:hAnsi="Wingdings"/>
      </w:rPr>
    </w:lvl>
    <w:lvl w:ilvl="3" w:tplc="26E0D580">
      <w:start w:val="1"/>
      <w:numFmt w:val="bullet"/>
      <w:lvlText w:val=""/>
      <w:lvlJc w:val="left"/>
      <w:pPr>
        <w:ind w:left="2880" w:hanging="360"/>
      </w:pPr>
      <w:rPr>
        <w:rFonts w:hint="default" w:ascii="Symbol" w:hAnsi="Symbol"/>
      </w:rPr>
    </w:lvl>
    <w:lvl w:ilvl="4" w:tplc="4748FE30">
      <w:start w:val="1"/>
      <w:numFmt w:val="bullet"/>
      <w:lvlText w:val="o"/>
      <w:lvlJc w:val="left"/>
      <w:pPr>
        <w:ind w:left="3600" w:hanging="360"/>
      </w:pPr>
      <w:rPr>
        <w:rFonts w:hint="default" w:ascii="Courier New" w:hAnsi="Courier New"/>
      </w:rPr>
    </w:lvl>
    <w:lvl w:ilvl="5" w:tplc="374E2E2C">
      <w:start w:val="1"/>
      <w:numFmt w:val="bullet"/>
      <w:lvlText w:val=""/>
      <w:lvlJc w:val="left"/>
      <w:pPr>
        <w:ind w:left="4320" w:hanging="360"/>
      </w:pPr>
      <w:rPr>
        <w:rFonts w:hint="default" w:ascii="Wingdings" w:hAnsi="Wingdings"/>
      </w:rPr>
    </w:lvl>
    <w:lvl w:ilvl="6" w:tplc="AF10757E">
      <w:start w:val="1"/>
      <w:numFmt w:val="bullet"/>
      <w:lvlText w:val=""/>
      <w:lvlJc w:val="left"/>
      <w:pPr>
        <w:ind w:left="5040" w:hanging="360"/>
      </w:pPr>
      <w:rPr>
        <w:rFonts w:hint="default" w:ascii="Symbol" w:hAnsi="Symbol"/>
      </w:rPr>
    </w:lvl>
    <w:lvl w:ilvl="7" w:tplc="E1BEBF20">
      <w:start w:val="1"/>
      <w:numFmt w:val="bullet"/>
      <w:lvlText w:val="o"/>
      <w:lvlJc w:val="left"/>
      <w:pPr>
        <w:ind w:left="5760" w:hanging="360"/>
      </w:pPr>
      <w:rPr>
        <w:rFonts w:hint="default" w:ascii="Courier New" w:hAnsi="Courier New"/>
      </w:rPr>
    </w:lvl>
    <w:lvl w:ilvl="8" w:tplc="9F364FE0">
      <w:start w:val="1"/>
      <w:numFmt w:val="bullet"/>
      <w:lvlText w:val=""/>
      <w:lvlJc w:val="left"/>
      <w:pPr>
        <w:ind w:left="6480" w:hanging="360"/>
      </w:pPr>
      <w:rPr>
        <w:rFonts w:hint="default" w:ascii="Wingdings" w:hAnsi="Wingdings"/>
      </w:rPr>
    </w:lvl>
  </w:abstractNum>
  <w:num w:numId="1">
    <w:abstractNumId w:val="10"/>
  </w:num>
  <w:num w:numId="2">
    <w:abstractNumId w:val="19"/>
  </w:num>
  <w:num w:numId="3">
    <w:abstractNumId w:val="2"/>
  </w:num>
  <w:num w:numId="4">
    <w:abstractNumId w:val="16"/>
  </w:num>
  <w:num w:numId="5">
    <w:abstractNumId w:val="12"/>
  </w:num>
  <w:num w:numId="6">
    <w:abstractNumId w:val="13"/>
  </w:num>
  <w:num w:numId="7">
    <w:abstractNumId w:val="27"/>
  </w:num>
  <w:num w:numId="8">
    <w:abstractNumId w:val="22"/>
  </w:num>
  <w:num w:numId="9">
    <w:abstractNumId w:val="38"/>
  </w:num>
  <w:num w:numId="10">
    <w:abstractNumId w:val="11"/>
  </w:num>
  <w:num w:numId="11">
    <w:abstractNumId w:val="37"/>
  </w:num>
  <w:num w:numId="12">
    <w:abstractNumId w:val="31"/>
  </w:num>
  <w:num w:numId="13">
    <w:abstractNumId w:val="24"/>
  </w:num>
  <w:num w:numId="14">
    <w:abstractNumId w:val="34"/>
  </w:num>
  <w:num w:numId="15">
    <w:abstractNumId w:val="30"/>
  </w:num>
  <w:num w:numId="16">
    <w:abstractNumId w:val="6"/>
  </w:num>
  <w:num w:numId="17">
    <w:abstractNumId w:val="1"/>
  </w:num>
  <w:num w:numId="18">
    <w:abstractNumId w:val="28"/>
  </w:num>
  <w:num w:numId="19">
    <w:abstractNumId w:val="18"/>
  </w:num>
  <w:num w:numId="20">
    <w:abstractNumId w:val="21"/>
  </w:num>
  <w:num w:numId="21">
    <w:abstractNumId w:val="35"/>
  </w:num>
  <w:num w:numId="22">
    <w:abstractNumId w:val="43"/>
  </w:num>
  <w:num w:numId="23">
    <w:abstractNumId w:val="25"/>
  </w:num>
  <w:num w:numId="24">
    <w:abstractNumId w:val="7"/>
  </w:num>
  <w:num w:numId="25">
    <w:abstractNumId w:val="3"/>
  </w:num>
  <w:num w:numId="26">
    <w:abstractNumId w:val="33"/>
  </w:num>
  <w:num w:numId="27">
    <w:abstractNumId w:val="20"/>
  </w:num>
  <w:num w:numId="28">
    <w:abstractNumId w:val="9"/>
  </w:num>
  <w:num w:numId="29">
    <w:abstractNumId w:val="14"/>
  </w:num>
  <w:num w:numId="30">
    <w:abstractNumId w:val="15"/>
  </w:num>
  <w:num w:numId="31">
    <w:abstractNumId w:val="8"/>
  </w:num>
  <w:num w:numId="32">
    <w:abstractNumId w:val="40"/>
  </w:num>
  <w:num w:numId="33">
    <w:abstractNumId w:val="42"/>
  </w:num>
  <w:num w:numId="34">
    <w:abstractNumId w:val="36"/>
  </w:num>
  <w:num w:numId="35">
    <w:abstractNumId w:val="17"/>
  </w:num>
  <w:num w:numId="36">
    <w:abstractNumId w:val="26"/>
  </w:num>
  <w:num w:numId="37">
    <w:abstractNumId w:val="5"/>
  </w:num>
  <w:num w:numId="38">
    <w:abstractNumId w:val="4"/>
  </w:num>
  <w:num w:numId="39">
    <w:abstractNumId w:val="29"/>
  </w:num>
  <w:num w:numId="40">
    <w:abstractNumId w:val="23"/>
  </w:num>
  <w:num w:numId="41">
    <w:abstractNumId w:val="32"/>
  </w:num>
  <w:num w:numId="42">
    <w:abstractNumId w:val="39"/>
  </w:num>
  <w:num w:numId="43">
    <w:abstractNumId w:val="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03"/>
    <w:rsid w:val="00003758"/>
    <w:rsid w:val="0000493C"/>
    <w:rsid w:val="00005B68"/>
    <w:rsid w:val="00015B29"/>
    <w:rsid w:val="00027B64"/>
    <w:rsid w:val="00034B76"/>
    <w:rsid w:val="000458F4"/>
    <w:rsid w:val="000470E4"/>
    <w:rsid w:val="00057AB0"/>
    <w:rsid w:val="00070415"/>
    <w:rsid w:val="000707F9"/>
    <w:rsid w:val="00072CCF"/>
    <w:rsid w:val="000776F5"/>
    <w:rsid w:val="000879C6"/>
    <w:rsid w:val="000A087D"/>
    <w:rsid w:val="000C4470"/>
    <w:rsid w:val="000C6CDC"/>
    <w:rsid w:val="000D11DD"/>
    <w:rsid w:val="000D6022"/>
    <w:rsid w:val="000E486A"/>
    <w:rsid w:val="000E697F"/>
    <w:rsid w:val="001120EC"/>
    <w:rsid w:val="00120A9D"/>
    <w:rsid w:val="00126A12"/>
    <w:rsid w:val="00132B2A"/>
    <w:rsid w:val="00133327"/>
    <w:rsid w:val="00140271"/>
    <w:rsid w:val="001445DF"/>
    <w:rsid w:val="00145F60"/>
    <w:rsid w:val="001832DB"/>
    <w:rsid w:val="001853A7"/>
    <w:rsid w:val="001A382D"/>
    <w:rsid w:val="001C4055"/>
    <w:rsid w:val="002117AB"/>
    <w:rsid w:val="00213A10"/>
    <w:rsid w:val="00223153"/>
    <w:rsid w:val="002257BD"/>
    <w:rsid w:val="0025711F"/>
    <w:rsid w:val="002B314C"/>
    <w:rsid w:val="002B7C3D"/>
    <w:rsid w:val="002C22B4"/>
    <w:rsid w:val="002D4468"/>
    <w:rsid w:val="002D5AFA"/>
    <w:rsid w:val="002D5B91"/>
    <w:rsid w:val="002D63D1"/>
    <w:rsid w:val="002E533E"/>
    <w:rsid w:val="003176D2"/>
    <w:rsid w:val="00326797"/>
    <w:rsid w:val="00331B30"/>
    <w:rsid w:val="003551E0"/>
    <w:rsid w:val="00382CCE"/>
    <w:rsid w:val="00383582"/>
    <w:rsid w:val="00393E8E"/>
    <w:rsid w:val="003C596E"/>
    <w:rsid w:val="003E7117"/>
    <w:rsid w:val="003E77E4"/>
    <w:rsid w:val="003F7B85"/>
    <w:rsid w:val="00405634"/>
    <w:rsid w:val="00424FA1"/>
    <w:rsid w:val="0042546E"/>
    <w:rsid w:val="00437AFA"/>
    <w:rsid w:val="00442482"/>
    <w:rsid w:val="00485291"/>
    <w:rsid w:val="00495BE2"/>
    <w:rsid w:val="004A212B"/>
    <w:rsid w:val="004A44DD"/>
    <w:rsid w:val="004A54B1"/>
    <w:rsid w:val="004C5D2E"/>
    <w:rsid w:val="004D200F"/>
    <w:rsid w:val="004E6B3A"/>
    <w:rsid w:val="004F45D0"/>
    <w:rsid w:val="00501A6F"/>
    <w:rsid w:val="00510063"/>
    <w:rsid w:val="00524EA2"/>
    <w:rsid w:val="00525C55"/>
    <w:rsid w:val="00534FB8"/>
    <w:rsid w:val="005531E3"/>
    <w:rsid w:val="0056190C"/>
    <w:rsid w:val="005645DF"/>
    <w:rsid w:val="00564695"/>
    <w:rsid w:val="005676C9"/>
    <w:rsid w:val="005C61F0"/>
    <w:rsid w:val="005C780A"/>
    <w:rsid w:val="005D0C04"/>
    <w:rsid w:val="005D30F3"/>
    <w:rsid w:val="005D3937"/>
    <w:rsid w:val="005E30E2"/>
    <w:rsid w:val="005E7384"/>
    <w:rsid w:val="00604B79"/>
    <w:rsid w:val="00611F12"/>
    <w:rsid w:val="00663A18"/>
    <w:rsid w:val="006713E7"/>
    <w:rsid w:val="006779BE"/>
    <w:rsid w:val="00680FB1"/>
    <w:rsid w:val="00681C64"/>
    <w:rsid w:val="00682696"/>
    <w:rsid w:val="0069020E"/>
    <w:rsid w:val="006B6524"/>
    <w:rsid w:val="006C17E8"/>
    <w:rsid w:val="006D1D0B"/>
    <w:rsid w:val="006E403E"/>
    <w:rsid w:val="006E7659"/>
    <w:rsid w:val="006F3C42"/>
    <w:rsid w:val="00711EA0"/>
    <w:rsid w:val="0073296D"/>
    <w:rsid w:val="00735CDC"/>
    <w:rsid w:val="0074250C"/>
    <w:rsid w:val="00743D9E"/>
    <w:rsid w:val="00746EB2"/>
    <w:rsid w:val="007473EC"/>
    <w:rsid w:val="00750BD9"/>
    <w:rsid w:val="007A5816"/>
    <w:rsid w:val="007B4069"/>
    <w:rsid w:val="007D19A5"/>
    <w:rsid w:val="007D1F6B"/>
    <w:rsid w:val="007D45ED"/>
    <w:rsid w:val="007D75FE"/>
    <w:rsid w:val="007E621C"/>
    <w:rsid w:val="007E6945"/>
    <w:rsid w:val="007F150B"/>
    <w:rsid w:val="007F514E"/>
    <w:rsid w:val="008217BE"/>
    <w:rsid w:val="00832DBA"/>
    <w:rsid w:val="00843003"/>
    <w:rsid w:val="0085369A"/>
    <w:rsid w:val="00870EB2"/>
    <w:rsid w:val="008736E3"/>
    <w:rsid w:val="008824DB"/>
    <w:rsid w:val="00887DC5"/>
    <w:rsid w:val="008A67C2"/>
    <w:rsid w:val="008B2194"/>
    <w:rsid w:val="008B2EEC"/>
    <w:rsid w:val="008B3D64"/>
    <w:rsid w:val="008C5FBB"/>
    <w:rsid w:val="008D510D"/>
    <w:rsid w:val="008D6E03"/>
    <w:rsid w:val="008F1B8E"/>
    <w:rsid w:val="008F6FD3"/>
    <w:rsid w:val="00904563"/>
    <w:rsid w:val="00904C17"/>
    <w:rsid w:val="0091077D"/>
    <w:rsid w:val="00911962"/>
    <w:rsid w:val="00934AA2"/>
    <w:rsid w:val="00943384"/>
    <w:rsid w:val="0094742E"/>
    <w:rsid w:val="00966BCD"/>
    <w:rsid w:val="009778A6"/>
    <w:rsid w:val="009913AC"/>
    <w:rsid w:val="009973E8"/>
    <w:rsid w:val="009A4814"/>
    <w:rsid w:val="009C1AA1"/>
    <w:rsid w:val="009D013A"/>
    <w:rsid w:val="00A16070"/>
    <w:rsid w:val="00A405A4"/>
    <w:rsid w:val="00A53772"/>
    <w:rsid w:val="00A6581F"/>
    <w:rsid w:val="00A65E72"/>
    <w:rsid w:val="00A74D03"/>
    <w:rsid w:val="00A763B5"/>
    <w:rsid w:val="00A86EE2"/>
    <w:rsid w:val="00A920E6"/>
    <w:rsid w:val="00AE71C2"/>
    <w:rsid w:val="00B104FD"/>
    <w:rsid w:val="00B1592B"/>
    <w:rsid w:val="00B17A78"/>
    <w:rsid w:val="00B24ECF"/>
    <w:rsid w:val="00B25ABD"/>
    <w:rsid w:val="00B439A8"/>
    <w:rsid w:val="00B672D8"/>
    <w:rsid w:val="00B709D2"/>
    <w:rsid w:val="00B87A97"/>
    <w:rsid w:val="00BA0C2A"/>
    <w:rsid w:val="00BC2CB8"/>
    <w:rsid w:val="00BD39B1"/>
    <w:rsid w:val="00BE5E8F"/>
    <w:rsid w:val="00BF3492"/>
    <w:rsid w:val="00C06B86"/>
    <w:rsid w:val="00C116F7"/>
    <w:rsid w:val="00C278EA"/>
    <w:rsid w:val="00C36185"/>
    <w:rsid w:val="00C37510"/>
    <w:rsid w:val="00C4236C"/>
    <w:rsid w:val="00C50015"/>
    <w:rsid w:val="00C612BF"/>
    <w:rsid w:val="00C633E6"/>
    <w:rsid w:val="00C73FAA"/>
    <w:rsid w:val="00C85C53"/>
    <w:rsid w:val="00C87EA0"/>
    <w:rsid w:val="00C905A6"/>
    <w:rsid w:val="00C92A4E"/>
    <w:rsid w:val="00C9579B"/>
    <w:rsid w:val="00C97884"/>
    <w:rsid w:val="00CA524E"/>
    <w:rsid w:val="00CA6CCA"/>
    <w:rsid w:val="00CB28F2"/>
    <w:rsid w:val="00CD1005"/>
    <w:rsid w:val="00CD6AA5"/>
    <w:rsid w:val="00D03E3D"/>
    <w:rsid w:val="00D10A17"/>
    <w:rsid w:val="00D16B1D"/>
    <w:rsid w:val="00D32B62"/>
    <w:rsid w:val="00D47F55"/>
    <w:rsid w:val="00D532C3"/>
    <w:rsid w:val="00D62A81"/>
    <w:rsid w:val="00D6533C"/>
    <w:rsid w:val="00D745B1"/>
    <w:rsid w:val="00DA1D6B"/>
    <w:rsid w:val="00DC1FA7"/>
    <w:rsid w:val="00DD36E2"/>
    <w:rsid w:val="00DF272E"/>
    <w:rsid w:val="00DF483D"/>
    <w:rsid w:val="00E11A6C"/>
    <w:rsid w:val="00E15EA5"/>
    <w:rsid w:val="00E21D52"/>
    <w:rsid w:val="00E238C6"/>
    <w:rsid w:val="00E36256"/>
    <w:rsid w:val="00E56610"/>
    <w:rsid w:val="00E62A38"/>
    <w:rsid w:val="00E66C21"/>
    <w:rsid w:val="00E76576"/>
    <w:rsid w:val="00E94684"/>
    <w:rsid w:val="00E971B8"/>
    <w:rsid w:val="00E972F6"/>
    <w:rsid w:val="00E97D5C"/>
    <w:rsid w:val="00EA3E03"/>
    <w:rsid w:val="00EA7464"/>
    <w:rsid w:val="00EA79C8"/>
    <w:rsid w:val="00EB6A2C"/>
    <w:rsid w:val="00EC1CC9"/>
    <w:rsid w:val="00EC4C2F"/>
    <w:rsid w:val="00EE77D9"/>
    <w:rsid w:val="00EF3006"/>
    <w:rsid w:val="00F04AF5"/>
    <w:rsid w:val="00F10B0D"/>
    <w:rsid w:val="00F112D9"/>
    <w:rsid w:val="00F268CD"/>
    <w:rsid w:val="00F269B7"/>
    <w:rsid w:val="00F36469"/>
    <w:rsid w:val="00F41674"/>
    <w:rsid w:val="00F44D05"/>
    <w:rsid w:val="00F71549"/>
    <w:rsid w:val="00FD49D7"/>
    <w:rsid w:val="00FD6CC9"/>
    <w:rsid w:val="00FD7BB5"/>
    <w:rsid w:val="00FF3153"/>
    <w:rsid w:val="00FF5A5D"/>
    <w:rsid w:val="01CA79FA"/>
    <w:rsid w:val="027D4D6C"/>
    <w:rsid w:val="03225396"/>
    <w:rsid w:val="035C8743"/>
    <w:rsid w:val="03EF87C9"/>
    <w:rsid w:val="0597C800"/>
    <w:rsid w:val="06764EBE"/>
    <w:rsid w:val="08DD3CD3"/>
    <w:rsid w:val="09CC1C8A"/>
    <w:rsid w:val="0AE44773"/>
    <w:rsid w:val="0B712D7A"/>
    <w:rsid w:val="0B7A21FA"/>
    <w:rsid w:val="0BEB45EA"/>
    <w:rsid w:val="0C8B0845"/>
    <w:rsid w:val="0DA07EAC"/>
    <w:rsid w:val="0DAE4033"/>
    <w:rsid w:val="0DE93D63"/>
    <w:rsid w:val="0EA8CE3C"/>
    <w:rsid w:val="0EB876BA"/>
    <w:rsid w:val="0F4EB98A"/>
    <w:rsid w:val="0FB6464C"/>
    <w:rsid w:val="0FD02365"/>
    <w:rsid w:val="10011493"/>
    <w:rsid w:val="10471D5F"/>
    <w:rsid w:val="1107B5C8"/>
    <w:rsid w:val="11E9637E"/>
    <w:rsid w:val="11EC667B"/>
    <w:rsid w:val="143F568A"/>
    <w:rsid w:val="15180FC0"/>
    <w:rsid w:val="151D150D"/>
    <w:rsid w:val="154541AB"/>
    <w:rsid w:val="158D75B9"/>
    <w:rsid w:val="16809C21"/>
    <w:rsid w:val="168AB7B3"/>
    <w:rsid w:val="168BD9F4"/>
    <w:rsid w:val="17080E22"/>
    <w:rsid w:val="179549AD"/>
    <w:rsid w:val="1829A373"/>
    <w:rsid w:val="18362327"/>
    <w:rsid w:val="1C0698FF"/>
    <w:rsid w:val="1C28099F"/>
    <w:rsid w:val="1C6D747A"/>
    <w:rsid w:val="1E0F455F"/>
    <w:rsid w:val="203199F9"/>
    <w:rsid w:val="21C3DD10"/>
    <w:rsid w:val="24575ABE"/>
    <w:rsid w:val="247ADE40"/>
    <w:rsid w:val="24FB7DD2"/>
    <w:rsid w:val="25296E66"/>
    <w:rsid w:val="2708FA33"/>
    <w:rsid w:val="27EE8EDC"/>
    <w:rsid w:val="27F787F9"/>
    <w:rsid w:val="2816CEB2"/>
    <w:rsid w:val="286DC1D2"/>
    <w:rsid w:val="294E4F63"/>
    <w:rsid w:val="29B29F13"/>
    <w:rsid w:val="29BF53E2"/>
    <w:rsid w:val="2A67C40B"/>
    <w:rsid w:val="2AB38101"/>
    <w:rsid w:val="2BC47CA6"/>
    <w:rsid w:val="2C244794"/>
    <w:rsid w:val="2C4368B2"/>
    <w:rsid w:val="2C4F5162"/>
    <w:rsid w:val="2C5E8249"/>
    <w:rsid w:val="2E3A0ED6"/>
    <w:rsid w:val="2E98D362"/>
    <w:rsid w:val="2EA39B35"/>
    <w:rsid w:val="2ECCCF79"/>
    <w:rsid w:val="2F14C658"/>
    <w:rsid w:val="2F1ED1C5"/>
    <w:rsid w:val="30A3D46D"/>
    <w:rsid w:val="30EF668A"/>
    <w:rsid w:val="32BE92E6"/>
    <w:rsid w:val="333F6630"/>
    <w:rsid w:val="33EA56B4"/>
    <w:rsid w:val="3509F40F"/>
    <w:rsid w:val="35B2017D"/>
    <w:rsid w:val="35F633A8"/>
    <w:rsid w:val="360DA3E2"/>
    <w:rsid w:val="372A6485"/>
    <w:rsid w:val="37CF94EE"/>
    <w:rsid w:val="380C1247"/>
    <w:rsid w:val="383D0163"/>
    <w:rsid w:val="38ED9F56"/>
    <w:rsid w:val="390EF3C6"/>
    <w:rsid w:val="39371299"/>
    <w:rsid w:val="39A40BED"/>
    <w:rsid w:val="3A0CD72B"/>
    <w:rsid w:val="3A943600"/>
    <w:rsid w:val="3AB39C2B"/>
    <w:rsid w:val="3B97234D"/>
    <w:rsid w:val="3BC9280B"/>
    <w:rsid w:val="3C6EB35B"/>
    <w:rsid w:val="3C85ED17"/>
    <w:rsid w:val="3DB5BE4F"/>
    <w:rsid w:val="3DEA43B5"/>
    <w:rsid w:val="3E093313"/>
    <w:rsid w:val="3E21BD78"/>
    <w:rsid w:val="3EEAE0C9"/>
    <w:rsid w:val="3EFE46AF"/>
    <w:rsid w:val="3F023E0D"/>
    <w:rsid w:val="3FBE7F1D"/>
    <w:rsid w:val="409A1710"/>
    <w:rsid w:val="41CABB4C"/>
    <w:rsid w:val="42DCA436"/>
    <w:rsid w:val="45644A04"/>
    <w:rsid w:val="4568D471"/>
    <w:rsid w:val="456D8833"/>
    <w:rsid w:val="45EC537A"/>
    <w:rsid w:val="4610467E"/>
    <w:rsid w:val="462BE57D"/>
    <w:rsid w:val="4818BAA8"/>
    <w:rsid w:val="483E903E"/>
    <w:rsid w:val="484F666E"/>
    <w:rsid w:val="4AEAC28F"/>
    <w:rsid w:val="4B1BCE6E"/>
    <w:rsid w:val="4BF102E9"/>
    <w:rsid w:val="4D656473"/>
    <w:rsid w:val="4E3D3EC5"/>
    <w:rsid w:val="4E932547"/>
    <w:rsid w:val="4F0134D4"/>
    <w:rsid w:val="4F2BA435"/>
    <w:rsid w:val="4F72E0D4"/>
    <w:rsid w:val="50CC6097"/>
    <w:rsid w:val="5111C2A5"/>
    <w:rsid w:val="511E4E5B"/>
    <w:rsid w:val="51FE601B"/>
    <w:rsid w:val="520B409C"/>
    <w:rsid w:val="52139C0F"/>
    <w:rsid w:val="58B004A0"/>
    <w:rsid w:val="58E601D9"/>
    <w:rsid w:val="5936061F"/>
    <w:rsid w:val="5B1259AB"/>
    <w:rsid w:val="5B155D50"/>
    <w:rsid w:val="5B31233E"/>
    <w:rsid w:val="5CCD8817"/>
    <w:rsid w:val="5DC95904"/>
    <w:rsid w:val="5F7AA1EE"/>
    <w:rsid w:val="5FAF6652"/>
    <w:rsid w:val="5FE76EE3"/>
    <w:rsid w:val="607889A3"/>
    <w:rsid w:val="6092BD41"/>
    <w:rsid w:val="63077C31"/>
    <w:rsid w:val="6593B060"/>
    <w:rsid w:val="661EA7D6"/>
    <w:rsid w:val="6725F1CE"/>
    <w:rsid w:val="68C009FB"/>
    <w:rsid w:val="68F097CB"/>
    <w:rsid w:val="691308D6"/>
    <w:rsid w:val="69431D6F"/>
    <w:rsid w:val="6BC850ED"/>
    <w:rsid w:val="6BF276B4"/>
    <w:rsid w:val="6C3965CD"/>
    <w:rsid w:val="6CFFD19E"/>
    <w:rsid w:val="6DAAE091"/>
    <w:rsid w:val="6DBB146E"/>
    <w:rsid w:val="6E9BA1FF"/>
    <w:rsid w:val="6F50D8A9"/>
    <w:rsid w:val="70069D06"/>
    <w:rsid w:val="7160D251"/>
    <w:rsid w:val="72A31B11"/>
    <w:rsid w:val="7354A930"/>
    <w:rsid w:val="73EC8604"/>
    <w:rsid w:val="7462BA06"/>
    <w:rsid w:val="74B93B03"/>
    <w:rsid w:val="74F07991"/>
    <w:rsid w:val="7575A361"/>
    <w:rsid w:val="75D82B9B"/>
    <w:rsid w:val="7639CE12"/>
    <w:rsid w:val="76D9B246"/>
    <w:rsid w:val="7748CE57"/>
    <w:rsid w:val="7751C2D7"/>
    <w:rsid w:val="778139C0"/>
    <w:rsid w:val="78656BC2"/>
    <w:rsid w:val="7877AE4B"/>
    <w:rsid w:val="788DAB98"/>
    <w:rsid w:val="7897BCCF"/>
    <w:rsid w:val="78B388C4"/>
    <w:rsid w:val="7A896399"/>
    <w:rsid w:val="7AFF5419"/>
    <w:rsid w:val="7BE28A9D"/>
    <w:rsid w:val="7C02B21F"/>
    <w:rsid w:val="7CBC1226"/>
    <w:rsid w:val="7D1DE2EE"/>
    <w:rsid w:val="7E0AE48F"/>
    <w:rsid w:val="7E2EA2AE"/>
    <w:rsid w:val="7EFB188D"/>
    <w:rsid w:val="7F53E03C"/>
    <w:rsid w:val="7F6AC5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FFF98"/>
  <w15:docId w15:val="{8F40FAEB-8D45-40F6-9F3F-C51AD71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3332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3327"/>
    <w:pPr>
      <w:ind w:left="720"/>
      <w:contextualSpacing/>
    </w:pPr>
  </w:style>
  <w:style w:type="paragraph" w:styleId="Header">
    <w:name w:val="header"/>
    <w:basedOn w:val="Normal"/>
    <w:link w:val="HeaderChar"/>
    <w:uiPriority w:val="99"/>
    <w:unhideWhenUsed/>
    <w:rsid w:val="00EF3006"/>
    <w:pPr>
      <w:tabs>
        <w:tab w:val="center" w:pos="4513"/>
        <w:tab w:val="right" w:pos="9026"/>
      </w:tabs>
      <w:spacing w:line="240" w:lineRule="auto"/>
    </w:pPr>
  </w:style>
  <w:style w:type="character" w:styleId="HeaderChar" w:customStyle="1">
    <w:name w:val="Header Char"/>
    <w:basedOn w:val="DefaultParagraphFont"/>
    <w:link w:val="Header"/>
    <w:uiPriority w:val="99"/>
    <w:rsid w:val="00EF3006"/>
  </w:style>
  <w:style w:type="paragraph" w:styleId="Footer">
    <w:name w:val="footer"/>
    <w:basedOn w:val="Normal"/>
    <w:link w:val="FooterChar"/>
    <w:uiPriority w:val="99"/>
    <w:unhideWhenUsed/>
    <w:rsid w:val="00EF3006"/>
    <w:pPr>
      <w:tabs>
        <w:tab w:val="center" w:pos="4513"/>
        <w:tab w:val="right" w:pos="9026"/>
      </w:tabs>
      <w:spacing w:line="240" w:lineRule="auto"/>
    </w:pPr>
  </w:style>
  <w:style w:type="character" w:styleId="FooterChar" w:customStyle="1">
    <w:name w:val="Footer Char"/>
    <w:basedOn w:val="DefaultParagraphFont"/>
    <w:link w:val="Footer"/>
    <w:uiPriority w:val="99"/>
    <w:rsid w:val="00EF3006"/>
  </w:style>
  <w:style w:type="paragraph" w:styleId="BodyText">
    <w:name w:val="Body Text"/>
    <w:basedOn w:val="Normal"/>
    <w:link w:val="BodyTextChar"/>
    <w:uiPriority w:val="1"/>
    <w:qFormat/>
    <w:rsid w:val="00CD1005"/>
    <w:pPr>
      <w:widowControl w:val="0"/>
      <w:spacing w:before="7" w:line="240" w:lineRule="auto"/>
      <w:ind w:left="159"/>
    </w:pPr>
    <w:rPr>
      <w:rFonts w:ascii="Arial" w:hAnsi="Arial" w:eastAsia="Arial"/>
      <w:sz w:val="14"/>
      <w:szCs w:val="14"/>
      <w:lang w:val="en-US"/>
    </w:rPr>
  </w:style>
  <w:style w:type="character" w:styleId="BodyTextChar" w:customStyle="1">
    <w:name w:val="Body Text Char"/>
    <w:basedOn w:val="DefaultParagraphFont"/>
    <w:link w:val="BodyText"/>
    <w:uiPriority w:val="1"/>
    <w:rsid w:val="00CD1005"/>
    <w:rPr>
      <w:rFonts w:ascii="Arial" w:hAnsi="Arial" w:eastAsia="Arial"/>
      <w:sz w:val="14"/>
      <w:szCs w:val="14"/>
      <w:lang w:val="en-US"/>
    </w:rPr>
  </w:style>
  <w:style w:type="paragraph" w:styleId="BalloonText">
    <w:name w:val="Balloon Text"/>
    <w:basedOn w:val="Normal"/>
    <w:link w:val="BalloonTextChar"/>
    <w:uiPriority w:val="99"/>
    <w:semiHidden/>
    <w:unhideWhenUsed/>
    <w:rsid w:val="004D200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200F"/>
    <w:rPr>
      <w:rFonts w:ascii="Segoe UI" w:hAnsi="Segoe UI" w:cs="Segoe UI"/>
      <w:sz w:val="18"/>
      <w:szCs w:val="18"/>
    </w:rPr>
  </w:style>
  <w:style w:type="paragraph" w:styleId="NormalWeb">
    <w:name w:val="Normal (Web)"/>
    <w:basedOn w:val="Normal"/>
    <w:uiPriority w:val="99"/>
    <w:semiHidden/>
    <w:unhideWhenUsed/>
    <w:rsid w:val="007D45E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7522">
      <w:bodyDiv w:val="1"/>
      <w:marLeft w:val="0"/>
      <w:marRight w:val="0"/>
      <w:marTop w:val="0"/>
      <w:marBottom w:val="0"/>
      <w:divBdr>
        <w:top w:val="none" w:sz="0" w:space="0" w:color="auto"/>
        <w:left w:val="none" w:sz="0" w:space="0" w:color="auto"/>
        <w:bottom w:val="none" w:sz="0" w:space="0" w:color="auto"/>
        <w:right w:val="none" w:sz="0" w:space="0" w:color="auto"/>
      </w:divBdr>
    </w:div>
    <w:div w:id="420493821">
      <w:bodyDiv w:val="1"/>
      <w:marLeft w:val="0"/>
      <w:marRight w:val="0"/>
      <w:marTop w:val="0"/>
      <w:marBottom w:val="0"/>
      <w:divBdr>
        <w:top w:val="none" w:sz="0" w:space="0" w:color="auto"/>
        <w:left w:val="none" w:sz="0" w:space="0" w:color="auto"/>
        <w:bottom w:val="none" w:sz="0" w:space="0" w:color="auto"/>
        <w:right w:val="none" w:sz="0" w:space="0" w:color="auto"/>
      </w:divBdr>
    </w:div>
    <w:div w:id="837617845">
      <w:bodyDiv w:val="1"/>
      <w:marLeft w:val="0"/>
      <w:marRight w:val="0"/>
      <w:marTop w:val="0"/>
      <w:marBottom w:val="0"/>
      <w:divBdr>
        <w:top w:val="none" w:sz="0" w:space="0" w:color="auto"/>
        <w:left w:val="none" w:sz="0" w:space="0" w:color="auto"/>
        <w:bottom w:val="none" w:sz="0" w:space="0" w:color="auto"/>
        <w:right w:val="none" w:sz="0" w:space="0" w:color="auto"/>
      </w:divBdr>
    </w:div>
    <w:div w:id="1277563022">
      <w:bodyDiv w:val="1"/>
      <w:marLeft w:val="0"/>
      <w:marRight w:val="0"/>
      <w:marTop w:val="0"/>
      <w:marBottom w:val="0"/>
      <w:divBdr>
        <w:top w:val="none" w:sz="0" w:space="0" w:color="auto"/>
        <w:left w:val="none" w:sz="0" w:space="0" w:color="auto"/>
        <w:bottom w:val="none" w:sz="0" w:space="0" w:color="auto"/>
        <w:right w:val="none" w:sz="0" w:space="0" w:color="auto"/>
      </w:divBdr>
    </w:div>
    <w:div w:id="1418600752">
      <w:bodyDiv w:val="1"/>
      <w:marLeft w:val="0"/>
      <w:marRight w:val="0"/>
      <w:marTop w:val="0"/>
      <w:marBottom w:val="0"/>
      <w:divBdr>
        <w:top w:val="none" w:sz="0" w:space="0" w:color="auto"/>
        <w:left w:val="none" w:sz="0" w:space="0" w:color="auto"/>
        <w:bottom w:val="none" w:sz="0" w:space="0" w:color="auto"/>
        <w:right w:val="none" w:sz="0" w:space="0" w:color="auto"/>
      </w:divBdr>
    </w:div>
    <w:div w:id="20786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F:\STM\JCT%20Templates%20and%20Resources\Curriculum%20Map%20Long%20Term%20Plans%20-%20Year%20Grou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D4B34EAFA904D9EF2700369339C8A" ma:contentTypeVersion="19" ma:contentTypeDescription="Create a new document." ma:contentTypeScope="" ma:versionID="dd98db2810cd1ffd6ae9bc5105c8a4da">
  <xsd:schema xmlns:xsd="http://www.w3.org/2001/XMLSchema" xmlns:xs="http://www.w3.org/2001/XMLSchema" xmlns:p="http://schemas.microsoft.com/office/2006/metadata/properties" xmlns:ns2="94341fee-d4fc-40bf-afed-a40ceaebc1f7" xmlns:ns3="c2e924d3-5205-4ea0-991a-02cd066a4224" targetNamespace="http://schemas.microsoft.com/office/2006/metadata/properties" ma:root="true" ma:fieldsID="85cd64c61800fb1a2dcceab644869734" ns2:_="" ns3:_="">
    <xsd:import namespace="94341fee-d4fc-40bf-afed-a40ceaebc1f7"/>
    <xsd:import namespace="c2e924d3-5205-4ea0-991a-02cd066a4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1fee-d4fc-40bf-afed-a40ceaeb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2e924d3-5205-4ea0-991a-02cd066a42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a8ab5c-ac33-4990-b3b2-63388f233584}" ma:internalName="TaxCatchAll" ma:showField="CatchAllData" ma:web="c2e924d3-5205-4ea0-991a-02cd066a42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41fee-d4fc-40bf-afed-a40ceaebc1f7">
      <Terms xmlns="http://schemas.microsoft.com/office/infopath/2007/PartnerControls"/>
    </lcf76f155ced4ddcb4097134ff3c332f>
    <TaxCatchAll xmlns="c2e924d3-5205-4ea0-991a-02cd066a4224" xsi:nil="true"/>
    <SharedWithUsers xmlns="c2e924d3-5205-4ea0-991a-02cd066a4224">
      <UserInfo>
        <DisplayName>M Maxted</DisplayName>
        <AccountId>12</AccountId>
        <AccountType/>
      </UserInfo>
      <UserInfo>
        <DisplayName>K Berry</DisplayName>
        <AccountId>147</AccountId>
        <AccountType/>
      </UserInfo>
      <UserInfo>
        <DisplayName>M Feiteira</DisplayName>
        <AccountId>148</AccountId>
        <AccountType/>
      </UserInfo>
    </SharedWithUsers>
    <Number xmlns="94341fee-d4fc-40bf-afed-a40ceaebc1f7" xsi:nil="true"/>
  </documentManagement>
</p:properties>
</file>

<file path=customXml/itemProps1.xml><?xml version="1.0" encoding="utf-8"?>
<ds:datastoreItem xmlns:ds="http://schemas.openxmlformats.org/officeDocument/2006/customXml" ds:itemID="{8AE69D84-6C5C-4B09-9279-769CC0983735}"/>
</file>

<file path=customXml/itemProps2.xml><?xml version="1.0" encoding="utf-8"?>
<ds:datastoreItem xmlns:ds="http://schemas.openxmlformats.org/officeDocument/2006/customXml" ds:itemID="{9319F6C9-5BB4-4A4F-B793-29DCED603505}">
  <ds:schemaRefs>
    <ds:schemaRef ds:uri="http://schemas.microsoft.com/sharepoint/v3/contenttype/forms"/>
  </ds:schemaRefs>
</ds:datastoreItem>
</file>

<file path=customXml/itemProps3.xml><?xml version="1.0" encoding="utf-8"?>
<ds:datastoreItem xmlns:ds="http://schemas.openxmlformats.org/officeDocument/2006/customXml" ds:itemID="{2CBC1D6F-89F3-4604-BC1D-41A5420C3FBE}">
  <ds:schemaRefs>
    <ds:schemaRef ds:uri="http://www.w3.org/XML/1998/namespace"/>
    <ds:schemaRef ds:uri="c2e924d3-5205-4ea0-991a-02cd066a4224"/>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4341fee-d4fc-40bf-afed-a40ceaebc1f7"/>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 Map Long Term Plans - Year Group.docx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jcorbitt</dc:creator>
  <lastModifiedBy>C Welsh</lastModifiedBy>
  <revision>7</revision>
  <lastPrinted>2019-06-12T08:02:00.0000000Z</lastPrinted>
  <dcterms:created xsi:type="dcterms:W3CDTF">2023-07-13T09:24:00.0000000Z</dcterms:created>
  <dcterms:modified xsi:type="dcterms:W3CDTF">2025-01-05T18:11:36.7147833Z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0x010100DB3D4B34EAFA904D9EF2700369339C8A</vt:lpwstr>
  </property>
  <property fmtid="{D5CDD505-2E9C-101B-9397-08002B2CF9AE}" pid="3" name="MediaServiceImageTags">
    <vt:lpwstr/>
  </property>
</Properties>
</file>